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8" w:rsidRPr="0044068B" w:rsidRDefault="00A07AC8" w:rsidP="00A07AC8">
      <w:pPr>
        <w:spacing w:after="0" w:line="240" w:lineRule="auto"/>
        <w:jc w:val="center"/>
        <w:rPr>
          <w:rFonts w:cs="Courier New"/>
          <w:b/>
        </w:rPr>
      </w:pPr>
      <w:r w:rsidRPr="0044068B">
        <w:rPr>
          <w:rFonts w:cs="Courier New"/>
          <w:b/>
        </w:rPr>
        <w:t>UIC-- GMR Symposium, March 12, 2015</w:t>
      </w:r>
      <w:r w:rsidRPr="0044068B">
        <w:rPr>
          <w:rFonts w:cs="Courier New"/>
          <w:b/>
        </w:rPr>
        <w:br/>
      </w:r>
    </w:p>
    <w:p w:rsidR="00A07AC8" w:rsidRDefault="00A07AC8" w:rsidP="00A07AC8">
      <w:pPr>
        <w:spacing w:after="0" w:line="240" w:lineRule="auto"/>
        <w:rPr>
          <w:rFonts w:cs="Courier New"/>
        </w:rPr>
      </w:pPr>
      <w:r w:rsidRPr="0044068B">
        <w:rPr>
          <w:rFonts w:cs="Courier New"/>
          <w:b/>
        </w:rPr>
        <w:t>Transitions in Healthcare Delivery: Patient Communication in the New Era</w:t>
      </w:r>
      <w:r>
        <w:rPr>
          <w:rFonts w:cs="Courier New"/>
        </w:rPr>
        <w:t xml:space="preserve">, </w:t>
      </w:r>
      <w:r w:rsidRPr="0044068B">
        <w:rPr>
          <w:rFonts w:cs="Courier New"/>
        </w:rPr>
        <w:t xml:space="preserve">Eric </w:t>
      </w:r>
      <w:proofErr w:type="spellStart"/>
      <w:r w:rsidRPr="0044068B">
        <w:rPr>
          <w:rFonts w:cs="Courier New"/>
        </w:rPr>
        <w:t>Swirsky</w:t>
      </w:r>
      <w:proofErr w:type="gramStart"/>
      <w:r w:rsidRPr="0044068B">
        <w:rPr>
          <w:rFonts w:cs="Courier New"/>
        </w:rPr>
        <w:t>,UIC</w:t>
      </w:r>
      <w:proofErr w:type="spellEnd"/>
      <w:proofErr w:type="gramEnd"/>
      <w:r w:rsidRPr="0044068B">
        <w:rPr>
          <w:rFonts w:cs="Courier New"/>
        </w:rPr>
        <w:br/>
      </w:r>
    </w:p>
    <w:p w:rsidR="00A07AC8" w:rsidRDefault="00A07AC8" w:rsidP="00A07AC8">
      <w:pPr>
        <w:spacing w:after="0" w:line="240" w:lineRule="auto"/>
        <w:rPr>
          <w:rFonts w:cs="Courier New"/>
        </w:rPr>
      </w:pPr>
      <w:r>
        <w:rPr>
          <w:rFonts w:cs="Courier New"/>
          <w:b/>
        </w:rPr>
        <w:t>P</w:t>
      </w:r>
      <w:r w:rsidRPr="0044068B">
        <w:rPr>
          <w:rFonts w:cs="Courier New"/>
          <w:b/>
        </w:rPr>
        <w:t>at</w:t>
      </w:r>
      <w:r>
        <w:rPr>
          <w:rFonts w:cs="Courier New"/>
          <w:b/>
        </w:rPr>
        <w:t>ient Centered Care and Clinical E</w:t>
      </w:r>
      <w:r w:rsidRPr="0044068B">
        <w:rPr>
          <w:rFonts w:cs="Courier New"/>
          <w:b/>
        </w:rPr>
        <w:t>thics</w:t>
      </w:r>
      <w:r w:rsidRPr="0044068B">
        <w:rPr>
          <w:rFonts w:cs="Courier New"/>
        </w:rPr>
        <w:t xml:space="preserve"> </w:t>
      </w:r>
      <w:r w:rsidRPr="0044068B">
        <w:rPr>
          <w:rFonts w:cs="Courier New"/>
        </w:rPr>
        <w:br/>
        <w:t>Low income&gt;low health literacy</w:t>
      </w:r>
      <w:r w:rsidRPr="0044068B">
        <w:rPr>
          <w:rFonts w:cs="Courier New"/>
        </w:rPr>
        <w:br/>
        <w:t>Does the provider have satisfactory communication skills?</w:t>
      </w:r>
      <w:r w:rsidRPr="0044068B">
        <w:rPr>
          <w:rFonts w:cs="Courier New"/>
        </w:rPr>
        <w:br/>
        <w:t>Product of literacy is the communication between provider and patient</w:t>
      </w:r>
      <w:r w:rsidRPr="0044068B">
        <w:rPr>
          <w:rFonts w:cs="Courier New"/>
        </w:rPr>
        <w:br/>
        <w:t xml:space="preserve">Jargon, cultural competence, impact of illness, patient autonomy </w:t>
      </w:r>
      <w:r w:rsidRPr="0044068B">
        <w:rPr>
          <w:rFonts w:cs="Courier New"/>
        </w:rPr>
        <w:br/>
        <w:t>Ave</w:t>
      </w:r>
      <w:r>
        <w:rPr>
          <w:rFonts w:cs="Courier New"/>
        </w:rPr>
        <w:t>.</w:t>
      </w:r>
      <w:r w:rsidRPr="0044068B">
        <w:rPr>
          <w:rFonts w:cs="Courier New"/>
        </w:rPr>
        <w:t xml:space="preserve"> reading level is 8 &amp; 9th grade while medical handouts are senior HS level</w:t>
      </w:r>
      <w:r w:rsidRPr="0044068B">
        <w:rPr>
          <w:rFonts w:cs="Courier New"/>
        </w:rPr>
        <w:br/>
        <w:t>If you have all the information, it doesn't equate to knowledge</w:t>
      </w:r>
      <w:r w:rsidRPr="0044068B">
        <w:rPr>
          <w:rFonts w:cs="Courier New"/>
        </w:rPr>
        <w:br/>
        <w:t>Need an intermediator to help with transfer of knowledge</w:t>
      </w:r>
      <w:r w:rsidRPr="0044068B">
        <w:rPr>
          <w:rFonts w:cs="Courier New"/>
        </w:rPr>
        <w:br/>
        <w:t>Barriers might be bias, values, social, status, patient's own confidence</w:t>
      </w:r>
      <w:r w:rsidRPr="0044068B">
        <w:rPr>
          <w:rFonts w:cs="Courier New"/>
        </w:rPr>
        <w:br/>
        <w:t>Healthcare Disparities Report is showing little or no change</w:t>
      </w:r>
      <w:r w:rsidRPr="0044068B">
        <w:rPr>
          <w:rFonts w:cs="Courier New"/>
        </w:rPr>
        <w:br/>
        <w:t>Racial disparities in physicians, few blacks</w:t>
      </w:r>
      <w:r w:rsidRPr="0044068B">
        <w:rPr>
          <w:rFonts w:cs="Courier New"/>
        </w:rPr>
        <w:br/>
        <w:t xml:space="preserve">Race continues to show a role in satisfaction of </w:t>
      </w:r>
      <w:proofErr w:type="spellStart"/>
      <w:r w:rsidRPr="0044068B">
        <w:rPr>
          <w:rFonts w:cs="Courier New"/>
        </w:rPr>
        <w:t>phys</w:t>
      </w:r>
      <w:proofErr w:type="spellEnd"/>
      <w:r w:rsidRPr="0044068B">
        <w:rPr>
          <w:rFonts w:cs="Courier New"/>
        </w:rPr>
        <w:t>-patient encounters</w:t>
      </w:r>
      <w:r w:rsidRPr="0044068B">
        <w:rPr>
          <w:rFonts w:cs="Courier New"/>
        </w:rPr>
        <w:br/>
        <w:t>EBM may be biased as ignores minorities, maybe unethical, has immeasurable outcomes, individual vs. population health</w:t>
      </w:r>
      <w:r w:rsidRPr="0044068B">
        <w:rPr>
          <w:rFonts w:cs="Courier New"/>
        </w:rPr>
        <w:br/>
        <w:t>Does EBM improve health or decision making?</w:t>
      </w:r>
      <w:r w:rsidRPr="0044068B">
        <w:rPr>
          <w:rFonts w:cs="Courier New"/>
        </w:rPr>
        <w:br/>
        <w:t>Efficiency may not work with scarce resources</w:t>
      </w:r>
      <w:r w:rsidRPr="0044068B">
        <w:rPr>
          <w:rFonts w:cs="Courier New"/>
        </w:rPr>
        <w:br/>
        <w:t>It may limit patient options</w:t>
      </w:r>
      <w:r w:rsidRPr="0044068B">
        <w:rPr>
          <w:rFonts w:cs="Courier New"/>
        </w:rPr>
        <w:br/>
        <w:t>Lower costs means bigger profits not consumer savings</w:t>
      </w:r>
      <w:r w:rsidRPr="0044068B">
        <w:rPr>
          <w:rFonts w:cs="Courier New"/>
        </w:rPr>
        <w:br/>
        <w:t xml:space="preserve">HIT </w:t>
      </w:r>
      <w:r>
        <w:rPr>
          <w:rFonts w:cs="Courier New"/>
        </w:rPr>
        <w:t xml:space="preserve">(Health Information Technology) </w:t>
      </w:r>
      <w:r w:rsidRPr="0044068B">
        <w:rPr>
          <w:rFonts w:cs="Courier New"/>
        </w:rPr>
        <w:t>becomes a triangle with patient&gt;physician&gt;computer</w:t>
      </w:r>
      <w:r w:rsidRPr="0044068B">
        <w:rPr>
          <w:rFonts w:cs="Courier New"/>
        </w:rPr>
        <w:br/>
        <w:t>Minorities and lower income people do not seek health information online</w:t>
      </w:r>
      <w:r w:rsidRPr="0044068B">
        <w:rPr>
          <w:rFonts w:cs="Courier New"/>
        </w:rPr>
        <w:br/>
        <w:t>Bioethics is not remotely diverse....it is Judeo-Christian whiteness</w:t>
      </w:r>
      <w:r w:rsidRPr="0044068B">
        <w:rPr>
          <w:rFonts w:cs="Courier New"/>
        </w:rPr>
        <w:br/>
        <w:t>Doctors die differently as they know the limits of treatment and need to plan for end</w:t>
      </w:r>
      <w:r w:rsidRPr="0044068B">
        <w:rPr>
          <w:rFonts w:cs="Courier New"/>
        </w:rPr>
        <w:br/>
        <w:t>Spend more at the end of life than any other time</w:t>
      </w:r>
      <w:r w:rsidRPr="0044068B">
        <w:rPr>
          <w:rFonts w:cs="Courier New"/>
        </w:rPr>
        <w:br/>
        <w:t>People still have dignity and agency even if all they do is play video games</w:t>
      </w:r>
      <w:r w:rsidRPr="0044068B">
        <w:rPr>
          <w:rFonts w:cs="Courier New"/>
        </w:rPr>
        <w:br/>
        <w:t>Comfort care is a denial of personhood--palliative care for the disabled!</w:t>
      </w:r>
      <w:r w:rsidRPr="0044068B">
        <w:rPr>
          <w:rFonts w:cs="Courier New"/>
        </w:rPr>
        <w:br/>
      </w:r>
      <w:r w:rsidRPr="0044068B">
        <w:rPr>
          <w:rFonts w:cs="Courier New"/>
        </w:rPr>
        <w:br/>
      </w:r>
      <w:r w:rsidRPr="0044068B">
        <w:rPr>
          <w:rFonts w:cs="Courier New"/>
          <w:b/>
        </w:rPr>
        <w:t>The Affordable Care Act and the Need for Information</w:t>
      </w:r>
      <w:r>
        <w:rPr>
          <w:rFonts w:cs="Courier New"/>
          <w:b/>
        </w:rPr>
        <w:t xml:space="preserve">, </w:t>
      </w:r>
      <w:r w:rsidRPr="0044068B">
        <w:rPr>
          <w:rFonts w:cs="Courier New"/>
        </w:rPr>
        <w:t>Brenda Delgado, Regional CMS</w:t>
      </w:r>
      <w:r w:rsidRPr="0044068B">
        <w:rPr>
          <w:rFonts w:cs="Courier New"/>
        </w:rPr>
        <w:br/>
      </w:r>
    </w:p>
    <w:p w:rsidR="00A07AC8" w:rsidRPr="0044068B" w:rsidRDefault="00A07AC8" w:rsidP="00A07AC8">
      <w:pPr>
        <w:spacing w:after="0" w:line="240" w:lineRule="auto"/>
        <w:rPr>
          <w:rFonts w:cs="Courier New"/>
          <w:b/>
        </w:rPr>
      </w:pPr>
      <w:r w:rsidRPr="00BB54BC">
        <w:rPr>
          <w:rFonts w:cs="Courier New"/>
        </w:rPr>
        <w:t>Understanding the Health Insurance Marketplace</w:t>
      </w:r>
      <w:r w:rsidRPr="0044068B">
        <w:rPr>
          <w:rFonts w:cs="Courier New"/>
          <w:b/>
        </w:rPr>
        <w:br/>
      </w:r>
      <w:r w:rsidRPr="0044068B">
        <w:rPr>
          <w:rFonts w:cs="Courier New"/>
        </w:rPr>
        <w:t>Comparing plans on price, benefits, etc.</w:t>
      </w:r>
      <w:r w:rsidRPr="0044068B">
        <w:rPr>
          <w:rFonts w:cs="Courier New"/>
        </w:rPr>
        <w:br/>
        <w:t>Focus is to streamline process</w:t>
      </w:r>
      <w:r w:rsidRPr="0044068B">
        <w:rPr>
          <w:rFonts w:cs="Courier New"/>
        </w:rPr>
        <w:br/>
        <w:t>Shouldn't pay more than 9% of your income</w:t>
      </w:r>
      <w:r w:rsidRPr="0044068B">
        <w:rPr>
          <w:rFonts w:cs="Courier New"/>
        </w:rPr>
        <w:br/>
        <w:t>Can get an exemption from paying the fee if you don't have insurance</w:t>
      </w:r>
      <w:r w:rsidRPr="0044068B">
        <w:rPr>
          <w:rFonts w:cs="Courier New"/>
        </w:rPr>
        <w:br/>
      </w:r>
      <w:r w:rsidRPr="0044068B">
        <w:rPr>
          <w:rFonts w:cs="Courier New"/>
        </w:rPr>
        <w:br/>
      </w:r>
      <w:r w:rsidRPr="00BB54BC">
        <w:rPr>
          <w:rFonts w:cs="Courier New"/>
          <w:b/>
        </w:rPr>
        <w:t>Improving the Quality, Safety, and Cost-Effectiveness of Patient Care Through Evidence-Based Practice  at the Organizational Level</w:t>
      </w:r>
      <w:r>
        <w:rPr>
          <w:rFonts w:cs="Courier New"/>
        </w:rPr>
        <w:t xml:space="preserve">, </w:t>
      </w:r>
      <w:r w:rsidRPr="0044068B">
        <w:rPr>
          <w:rFonts w:cs="Courier New"/>
        </w:rPr>
        <w:t xml:space="preserve">Craig </w:t>
      </w:r>
      <w:proofErr w:type="spellStart"/>
      <w:r w:rsidRPr="0044068B">
        <w:rPr>
          <w:rFonts w:cs="Courier New"/>
        </w:rPr>
        <w:t>Umscheid</w:t>
      </w:r>
      <w:proofErr w:type="spellEnd"/>
      <w:r w:rsidRPr="0044068B">
        <w:rPr>
          <w:rFonts w:cs="Courier New"/>
        </w:rPr>
        <w:t>, Penn Medicine--Center for Evidence-Based Practice</w:t>
      </w:r>
      <w:r w:rsidRPr="0044068B">
        <w:rPr>
          <w:rFonts w:cs="Courier New"/>
        </w:rPr>
        <w:br/>
        <w:t>Health system level of integration of EBM</w:t>
      </w:r>
      <w:r w:rsidRPr="0044068B">
        <w:rPr>
          <w:rFonts w:cs="Courier New"/>
        </w:rPr>
        <w:br/>
        <w:t xml:space="preserve">1st case study is </w:t>
      </w:r>
      <w:proofErr w:type="spellStart"/>
      <w:r w:rsidRPr="0044068B">
        <w:rPr>
          <w:rFonts w:cs="Courier New"/>
        </w:rPr>
        <w:t>Chlorhixidine</w:t>
      </w:r>
      <w:proofErr w:type="spellEnd"/>
      <w:r w:rsidRPr="0044068B">
        <w:rPr>
          <w:rFonts w:cs="Courier New"/>
        </w:rPr>
        <w:t xml:space="preserve"> ($13) vs. Betadine ($0.50)</w:t>
      </w:r>
      <w:r w:rsidRPr="0044068B">
        <w:rPr>
          <w:rFonts w:cs="Courier New"/>
        </w:rPr>
        <w:br/>
        <w:t>Bridging the implementation gap (scientific/patient care)--knowing doing cap</w:t>
      </w:r>
      <w:r w:rsidRPr="0044068B">
        <w:rPr>
          <w:rFonts w:cs="Courier New"/>
        </w:rPr>
        <w:br/>
        <w:t>Knowledge to Action Cycle (diagram)</w:t>
      </w:r>
      <w:r w:rsidRPr="0044068B">
        <w:rPr>
          <w:rFonts w:cs="Courier New"/>
        </w:rPr>
        <w:br/>
        <w:t>Evaluate: best practice of care, devices, drugs, costs</w:t>
      </w:r>
      <w:r w:rsidRPr="0044068B">
        <w:rPr>
          <w:rFonts w:cs="Courier New"/>
        </w:rPr>
        <w:br/>
        <w:t>VIVO---research sharing page for the institution</w:t>
      </w:r>
      <w:r w:rsidRPr="0044068B">
        <w:rPr>
          <w:rFonts w:cs="Courier New"/>
        </w:rPr>
        <w:br/>
        <w:t>CDS (Clinical Decision Support) Five Rights Model</w:t>
      </w:r>
      <w:r>
        <w:rPr>
          <w:rFonts w:cs="Courier New"/>
        </w:rPr>
        <w:t xml:space="preserve">: </w:t>
      </w:r>
      <w:r w:rsidRPr="0044068B">
        <w:rPr>
          <w:rFonts w:cs="Courier New"/>
        </w:rPr>
        <w:t>Right Information</w:t>
      </w:r>
      <w:r>
        <w:rPr>
          <w:rFonts w:cs="Courier New"/>
        </w:rPr>
        <w:t xml:space="preserve">, </w:t>
      </w:r>
      <w:r w:rsidRPr="0044068B">
        <w:rPr>
          <w:rFonts w:cs="Courier New"/>
        </w:rPr>
        <w:t>Right Stakeholder</w:t>
      </w:r>
      <w:r>
        <w:rPr>
          <w:rFonts w:cs="Courier New"/>
        </w:rPr>
        <w:t xml:space="preserve">, </w:t>
      </w:r>
      <w:r w:rsidRPr="0044068B">
        <w:rPr>
          <w:rFonts w:cs="Courier New"/>
        </w:rPr>
        <w:t>Right format</w:t>
      </w:r>
      <w:r>
        <w:rPr>
          <w:rFonts w:cs="Courier New"/>
        </w:rPr>
        <w:t xml:space="preserve">, </w:t>
      </w:r>
      <w:r w:rsidRPr="0044068B">
        <w:rPr>
          <w:rFonts w:cs="Courier New"/>
        </w:rPr>
        <w:lastRenderedPageBreak/>
        <w:t>Right channel</w:t>
      </w:r>
      <w:r>
        <w:rPr>
          <w:rFonts w:cs="Courier New"/>
        </w:rPr>
        <w:t xml:space="preserve">, </w:t>
      </w:r>
      <w:r w:rsidRPr="0044068B">
        <w:rPr>
          <w:rFonts w:cs="Courier New"/>
        </w:rPr>
        <w:t>Right time in workflow</w:t>
      </w:r>
      <w:r w:rsidRPr="0044068B">
        <w:rPr>
          <w:rFonts w:cs="Courier New"/>
        </w:rPr>
        <w:br/>
        <w:t>Improving transitions in care coordination</w:t>
      </w:r>
      <w:r w:rsidRPr="0044068B">
        <w:rPr>
          <w:rFonts w:cs="Courier New"/>
        </w:rPr>
        <w:br/>
        <w:t>Risk factors for re-admissions</w:t>
      </w:r>
      <w:r w:rsidRPr="0044068B">
        <w:rPr>
          <w:rFonts w:cs="Courier New"/>
        </w:rPr>
        <w:br/>
        <w:t xml:space="preserve">How </w:t>
      </w:r>
      <w:r>
        <w:rPr>
          <w:rFonts w:cs="Courier New"/>
        </w:rPr>
        <w:t xml:space="preserve">to </w:t>
      </w:r>
      <w:r w:rsidRPr="0044068B">
        <w:rPr>
          <w:rFonts w:cs="Courier New"/>
        </w:rPr>
        <w:t>utilize health services</w:t>
      </w:r>
      <w:r w:rsidRPr="0044068B">
        <w:rPr>
          <w:rFonts w:cs="Courier New"/>
        </w:rPr>
        <w:br/>
        <w:t>Social support for patient</w:t>
      </w:r>
      <w:r w:rsidRPr="0044068B">
        <w:rPr>
          <w:rFonts w:cs="Courier New"/>
        </w:rPr>
        <w:br/>
        <w:t>ERS are still being used by the medically uninformed and uninsured</w:t>
      </w:r>
      <w:r w:rsidRPr="0044068B">
        <w:rPr>
          <w:rFonts w:cs="Courier New"/>
        </w:rPr>
        <w:br/>
      </w:r>
      <w:r w:rsidRPr="00BB54BC">
        <w:rPr>
          <w:rFonts w:cs="Courier New"/>
          <w:u w:val="single"/>
        </w:rPr>
        <w:t>No amount of insurance is going to teach people about consuming care</w:t>
      </w:r>
      <w:r w:rsidRPr="00BB54BC">
        <w:rPr>
          <w:rFonts w:cs="Courier New"/>
          <w:u w:val="single"/>
        </w:rPr>
        <w:br/>
      </w:r>
      <w:r w:rsidRPr="0044068B">
        <w:rPr>
          <w:rFonts w:cs="Courier New"/>
        </w:rPr>
        <w:t>30 million still  uninsured</w:t>
      </w:r>
      <w:r w:rsidRPr="0044068B">
        <w:rPr>
          <w:rFonts w:cs="Courier New"/>
        </w:rPr>
        <w:br/>
        <w:t>65% of recent enrolled are over 35</w:t>
      </w:r>
    </w:p>
    <w:p w:rsidR="00797D0E" w:rsidRDefault="00A07AC8">
      <w:bookmarkStart w:id="0" w:name="_GoBack"/>
      <w:bookmarkEnd w:id="0"/>
    </w:p>
    <w:sectPr w:rsidR="0079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C8"/>
    <w:rsid w:val="00846391"/>
    <w:rsid w:val="00A07AC8"/>
    <w:rsid w:val="00A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 Riemann College of Nursing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Dittmer, Arlis</dc:creator>
  <cp:lastModifiedBy>Dittmer, Arlis</cp:lastModifiedBy>
  <cp:revision>1</cp:revision>
  <dcterms:created xsi:type="dcterms:W3CDTF">2015-03-27T19:26:00Z</dcterms:created>
  <dcterms:modified xsi:type="dcterms:W3CDTF">2015-03-27T19:27:00Z</dcterms:modified>
</cp:coreProperties>
</file>