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84" w:rsidRPr="00F169BE" w:rsidRDefault="000B7884" w:rsidP="000B7884">
      <w:pPr>
        <w:spacing w:after="0"/>
        <w:jc w:val="center"/>
        <w:rPr>
          <w:rFonts w:cs="Times New Roman"/>
          <w:b/>
        </w:rPr>
      </w:pPr>
      <w:r w:rsidRPr="00F169BE">
        <w:rPr>
          <w:rFonts w:cs="Times New Roman"/>
          <w:b/>
        </w:rPr>
        <w:t>Health Science Librarians of Illinois Legislative Committee Report</w:t>
      </w:r>
    </w:p>
    <w:p w:rsidR="000B7884" w:rsidRPr="00F169BE" w:rsidRDefault="000B7884" w:rsidP="000B7884">
      <w:pPr>
        <w:spacing w:after="0"/>
        <w:jc w:val="center"/>
        <w:rPr>
          <w:rFonts w:cs="Times New Roman"/>
          <w:b/>
        </w:rPr>
      </w:pPr>
      <w:r w:rsidRPr="00F169BE">
        <w:rPr>
          <w:rFonts w:cs="Times New Roman"/>
          <w:b/>
        </w:rPr>
        <w:t>Submitted by Kirstin Duffin &amp; Carmen Howard, co-chairs</w:t>
      </w:r>
    </w:p>
    <w:p w:rsidR="000B7884" w:rsidRPr="00F169BE" w:rsidRDefault="000B7884" w:rsidP="000B7884">
      <w:pPr>
        <w:spacing w:after="0"/>
        <w:jc w:val="center"/>
        <w:rPr>
          <w:rFonts w:cs="Times New Roman"/>
          <w:b/>
        </w:rPr>
      </w:pPr>
      <w:r w:rsidRPr="00F169BE">
        <w:rPr>
          <w:rFonts w:cs="Times New Roman"/>
          <w:b/>
        </w:rPr>
        <w:t xml:space="preserve">Covering: </w:t>
      </w:r>
      <w:r w:rsidR="00483AF1">
        <w:rPr>
          <w:rFonts w:cs="Times New Roman"/>
          <w:b/>
        </w:rPr>
        <w:t>Dec</w:t>
      </w:r>
      <w:r w:rsidR="006031D6">
        <w:rPr>
          <w:rFonts w:cs="Times New Roman"/>
          <w:b/>
        </w:rPr>
        <w:t xml:space="preserve">ember 2020 </w:t>
      </w:r>
      <w:r w:rsidR="00C42781" w:rsidRPr="00F169BE">
        <w:rPr>
          <w:rFonts w:cs="Times New Roman"/>
          <w:b/>
        </w:rPr>
        <w:t>t</w:t>
      </w:r>
      <w:r w:rsidR="00C42781">
        <w:rPr>
          <w:rFonts w:cs="Times New Roman"/>
          <w:b/>
        </w:rPr>
        <w:t>hrough</w:t>
      </w:r>
      <w:r w:rsidR="00C42781" w:rsidRPr="00F169BE">
        <w:rPr>
          <w:rFonts w:cs="Times New Roman"/>
          <w:b/>
        </w:rPr>
        <w:t xml:space="preserve"> </w:t>
      </w:r>
      <w:r w:rsidR="006031D6">
        <w:rPr>
          <w:rFonts w:cs="Times New Roman"/>
          <w:b/>
        </w:rPr>
        <w:t>June 2021</w:t>
      </w:r>
    </w:p>
    <w:p w:rsidR="000B7884" w:rsidRPr="00F169BE" w:rsidRDefault="000B7884" w:rsidP="000B7884">
      <w:pPr>
        <w:spacing w:after="0"/>
        <w:jc w:val="center"/>
        <w:rPr>
          <w:rFonts w:cs="Times New Roman"/>
        </w:rPr>
      </w:pPr>
    </w:p>
    <w:p w:rsidR="000B7884" w:rsidRPr="00F169BE" w:rsidRDefault="000B7884" w:rsidP="000B7884">
      <w:pPr>
        <w:pStyle w:val="ListParagraph"/>
        <w:numPr>
          <w:ilvl w:val="0"/>
          <w:numId w:val="3"/>
        </w:numPr>
        <w:spacing w:after="0" w:line="276" w:lineRule="auto"/>
        <w:ind w:left="360"/>
        <w:rPr>
          <w:rFonts w:cs="Times New Roman"/>
        </w:rPr>
      </w:pPr>
      <w:r w:rsidRPr="00F169BE">
        <w:rPr>
          <w:rFonts w:cs="Times New Roman"/>
          <w:u w:val="single"/>
        </w:rPr>
        <w:t>Committee Members</w:t>
      </w:r>
      <w:r w:rsidRPr="00F169BE">
        <w:rPr>
          <w:rFonts w:cs="Times New Roman"/>
        </w:rPr>
        <w:t xml:space="preserve"> Kirstin Duffin &amp; Carmen Howard </w:t>
      </w:r>
    </w:p>
    <w:p w:rsidR="000B7884" w:rsidRPr="00F169BE" w:rsidRDefault="000B7884" w:rsidP="000B7884">
      <w:pPr>
        <w:spacing w:after="0"/>
        <w:ind w:left="360"/>
        <w:rPr>
          <w:rFonts w:cs="Times New Roman"/>
        </w:rPr>
      </w:pPr>
    </w:p>
    <w:p w:rsidR="000B7884" w:rsidRPr="008477CC" w:rsidRDefault="000B7884" w:rsidP="000B7884">
      <w:pPr>
        <w:pStyle w:val="ListParagraph"/>
        <w:numPr>
          <w:ilvl w:val="0"/>
          <w:numId w:val="3"/>
        </w:numPr>
        <w:spacing w:after="0" w:line="276" w:lineRule="auto"/>
        <w:ind w:left="360"/>
        <w:rPr>
          <w:rFonts w:cs="Times New Roman"/>
        </w:rPr>
      </w:pPr>
      <w:r w:rsidRPr="00F169BE">
        <w:rPr>
          <w:rFonts w:cs="Times New Roman"/>
          <w:u w:val="single"/>
        </w:rPr>
        <w:t>Illinois Updates</w:t>
      </w:r>
    </w:p>
    <w:p w:rsidR="008477CC" w:rsidRPr="00DB65C6" w:rsidRDefault="008477CC" w:rsidP="00DB65C6">
      <w:pPr>
        <w:spacing w:before="240" w:after="0" w:line="276" w:lineRule="auto"/>
        <w:rPr>
          <w:rFonts w:cs="Times New Roman"/>
          <w:b/>
        </w:rPr>
      </w:pPr>
      <w:r w:rsidRPr="008477CC">
        <w:rPr>
          <w:rFonts w:cs="Times New Roman"/>
          <w:b/>
        </w:rPr>
        <w:t>Bills</w:t>
      </w:r>
      <w:r>
        <w:rPr>
          <w:rFonts w:cs="Times New Roman"/>
          <w:b/>
        </w:rPr>
        <w:t xml:space="preserve"> and other legislative items</w:t>
      </w:r>
    </w:p>
    <w:p w:rsidR="00614B16" w:rsidRDefault="00614B16" w:rsidP="00614B16">
      <w:pPr>
        <w:pStyle w:val="xmsonormal0"/>
        <w:numPr>
          <w:ilvl w:val="0"/>
          <w:numId w:val="4"/>
        </w:numPr>
        <w:rPr>
          <w:rFonts w:asciiTheme="minorHAnsi" w:hAnsiTheme="minorHAnsi" w:cstheme="minorHAnsi"/>
          <w:sz w:val="22"/>
          <w:szCs w:val="22"/>
        </w:rPr>
      </w:pPr>
      <w:r w:rsidRPr="00614B16">
        <w:rPr>
          <w:rFonts w:asciiTheme="minorHAnsi" w:hAnsiTheme="minorHAnsi" w:cstheme="minorHAnsi"/>
          <w:sz w:val="22"/>
          <w:szCs w:val="22"/>
        </w:rPr>
        <w:t>House Bill 3202 – HEALTH ED-E-CIGARETTES has been sent to the Governor to sign.  This bill amends “the Critical Health Problems and Comprehensive Health Education Act. Adds e-cigarettes and other vapor devices as one of the educational areas the Comprehensive Health Edu</w:t>
      </w:r>
      <w:r>
        <w:rPr>
          <w:rFonts w:asciiTheme="minorHAnsi" w:hAnsiTheme="minorHAnsi" w:cstheme="minorHAnsi"/>
          <w:sz w:val="22"/>
          <w:szCs w:val="22"/>
        </w:rPr>
        <w:t>cation Program must include.” (</w:t>
      </w:r>
      <w:hyperlink r:id="rId5" w:history="1">
        <w:r w:rsidRPr="00752392">
          <w:rPr>
            <w:rStyle w:val="Hyperlink"/>
            <w:rFonts w:asciiTheme="minorHAnsi" w:hAnsiTheme="minorHAnsi" w:cstheme="minorHAnsi"/>
            <w:sz w:val="22"/>
            <w:szCs w:val="22"/>
          </w:rPr>
          <w:t>https://legiscan.com/IL/bill/HB3202/2021</w:t>
        </w:r>
      </w:hyperlink>
      <w:r>
        <w:rPr>
          <w:rFonts w:asciiTheme="minorHAnsi" w:hAnsiTheme="minorHAnsi" w:cstheme="minorHAnsi"/>
          <w:sz w:val="22"/>
          <w:szCs w:val="22"/>
        </w:rPr>
        <w:t>)</w:t>
      </w:r>
      <w:r>
        <w:rPr>
          <w:rFonts w:asciiTheme="minorHAnsi" w:hAnsiTheme="minorHAnsi" w:cstheme="minorHAnsi"/>
          <w:sz w:val="22"/>
          <w:szCs w:val="22"/>
        </w:rPr>
        <w:br/>
      </w:r>
    </w:p>
    <w:p w:rsidR="00A32472" w:rsidRPr="00614B16" w:rsidRDefault="00A32472" w:rsidP="00614B16">
      <w:pPr>
        <w:pStyle w:val="xmsonormal0"/>
        <w:numPr>
          <w:ilvl w:val="0"/>
          <w:numId w:val="4"/>
        </w:numPr>
        <w:rPr>
          <w:rFonts w:asciiTheme="minorHAnsi" w:hAnsiTheme="minorHAnsi" w:cstheme="minorHAnsi"/>
          <w:sz w:val="22"/>
          <w:szCs w:val="22"/>
        </w:rPr>
      </w:pPr>
      <w:r w:rsidRPr="00DB65C6">
        <w:rPr>
          <w:rFonts w:asciiTheme="minorHAnsi" w:hAnsiTheme="minorHAnsi" w:cstheme="minorHAnsi"/>
          <w:sz w:val="22"/>
          <w:szCs w:val="22"/>
        </w:rPr>
        <w:t xml:space="preserve">House Bill 0158 - sent to the Governor.  HB158 has a lot in it so here is a summary from </w:t>
      </w:r>
      <w:proofErr w:type="spellStart"/>
      <w:r w:rsidRPr="00DB65C6">
        <w:rPr>
          <w:rFonts w:asciiTheme="minorHAnsi" w:hAnsiTheme="minorHAnsi" w:cstheme="minorHAnsi"/>
          <w:sz w:val="22"/>
          <w:szCs w:val="22"/>
        </w:rPr>
        <w:t>Legiscan</w:t>
      </w:r>
      <w:proofErr w:type="spellEnd"/>
      <w:r w:rsidRPr="00DB65C6">
        <w:rPr>
          <w:rFonts w:asciiTheme="minorHAnsi" w:hAnsiTheme="minorHAnsi" w:cstheme="minorHAnsi"/>
          <w:sz w:val="22"/>
          <w:szCs w:val="22"/>
        </w:rPr>
        <w:t>: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Creates the Medicaid Technical Assistance Act. Repeals, adds, and changes other provisions. Effective immediately.”  (</w:t>
      </w:r>
      <w:hyperlink r:id="rId6" w:tgtFrame="_blank" w:history="1">
        <w:r w:rsidRPr="00DB65C6">
          <w:rPr>
            <w:rStyle w:val="Hyperlink"/>
            <w:rFonts w:asciiTheme="minorHAnsi" w:hAnsiTheme="minorHAnsi" w:cstheme="minorHAnsi"/>
            <w:sz w:val="22"/>
            <w:szCs w:val="22"/>
          </w:rPr>
          <w:t>https://legiscan.com/IL/bill/HB0158/2021</w:t>
        </w:r>
      </w:hyperlink>
      <w:r w:rsidRPr="00DB65C6">
        <w:rPr>
          <w:rFonts w:asciiTheme="minorHAnsi" w:hAnsiTheme="minorHAnsi" w:cstheme="minorHAnsi"/>
          <w:sz w:val="22"/>
          <w:szCs w:val="22"/>
        </w:rPr>
        <w:t>)</w:t>
      </w:r>
      <w:r w:rsidR="00614B16" w:rsidRPr="00DB65C6">
        <w:rPr>
          <w:rFonts w:asciiTheme="minorHAnsi" w:hAnsiTheme="minorHAnsi" w:cstheme="minorHAnsi"/>
          <w:sz w:val="22"/>
          <w:szCs w:val="22"/>
        </w:rPr>
        <w:br/>
      </w:r>
      <w:r w:rsidR="00614B16">
        <w:rPr>
          <w:rFonts w:asciiTheme="minorHAnsi" w:hAnsiTheme="minorHAnsi" w:cstheme="minorHAnsi"/>
          <w:sz w:val="22"/>
          <w:szCs w:val="22"/>
        </w:rPr>
        <w:br/>
      </w:r>
      <w:r w:rsidR="00614B16" w:rsidRPr="00614B16">
        <w:rPr>
          <w:rFonts w:asciiTheme="minorHAnsi" w:hAnsiTheme="minorHAnsi" w:cstheme="minorHAnsi"/>
          <w:sz w:val="22"/>
          <w:szCs w:val="22"/>
        </w:rPr>
        <w:t xml:space="preserve">Update: House Bill 158 was signed into law in April as </w:t>
      </w:r>
      <w:hyperlink r:id="rId7" w:tgtFrame="_blank" w:tooltip="Original URL: https://legiscan.com/IL/text/HB0158/2021. Click or tap if you trust this link." w:history="1">
        <w:r w:rsidR="00614B16" w:rsidRPr="00614B16">
          <w:rPr>
            <w:rStyle w:val="Hyperlink"/>
            <w:rFonts w:asciiTheme="minorHAnsi" w:hAnsiTheme="minorHAnsi" w:cstheme="minorHAnsi"/>
            <w:sz w:val="22"/>
            <w:szCs w:val="22"/>
          </w:rPr>
          <w:t>Public Act 102-0004 – HEALTH CARE &amp; HUMAN SERVICES</w:t>
        </w:r>
      </w:hyperlink>
      <w:r w:rsidR="00614B16" w:rsidRPr="00614B16">
        <w:rPr>
          <w:rFonts w:asciiTheme="minorHAnsi" w:hAnsiTheme="minorHAnsi" w:cstheme="minorHAnsi"/>
          <w:sz w:val="22"/>
          <w:szCs w:val="22"/>
        </w:rPr>
        <w:t xml:space="preserve">.  Ruby Mendenhall answers questions and provides highlights from the act in this </w:t>
      </w:r>
      <w:hyperlink r:id="rId8" w:tgtFrame="_blank" w:history="1">
        <w:r w:rsidR="00614B16" w:rsidRPr="00614B16">
          <w:rPr>
            <w:rStyle w:val="Hyperlink"/>
            <w:rFonts w:asciiTheme="minorHAnsi" w:hAnsiTheme="minorHAnsi" w:cstheme="minorHAnsi"/>
            <w:sz w:val="22"/>
            <w:szCs w:val="22"/>
          </w:rPr>
          <w:t>brief interview</w:t>
        </w:r>
      </w:hyperlink>
      <w:r w:rsidR="00614B16" w:rsidRPr="00614B16">
        <w:rPr>
          <w:rFonts w:asciiTheme="minorHAnsi" w:hAnsiTheme="minorHAnsi" w:cstheme="minorHAnsi"/>
          <w:sz w:val="22"/>
          <w:szCs w:val="22"/>
        </w:rPr>
        <w:t>.  Mendenhall is a University of Illinois professor of African American studies and sociology and the assistant dean for diversity and democratization of health innovation at the Carle Illinois College of Medicine.</w:t>
      </w:r>
      <w:r w:rsidRPr="00614B16">
        <w:rPr>
          <w:rFonts w:asciiTheme="minorHAnsi" w:hAnsiTheme="minorHAnsi" w:cstheme="minorHAnsi"/>
        </w:rPr>
        <w:br/>
      </w:r>
    </w:p>
    <w:p w:rsidR="008477CC" w:rsidRPr="00DB65C6" w:rsidRDefault="00483AF1" w:rsidP="00DB65C6">
      <w:pPr>
        <w:pStyle w:val="ListParagraph"/>
        <w:numPr>
          <w:ilvl w:val="0"/>
          <w:numId w:val="4"/>
        </w:numPr>
        <w:spacing w:before="100" w:beforeAutospacing="1" w:after="100" w:afterAutospacing="1" w:line="240" w:lineRule="auto"/>
        <w:rPr>
          <w:rFonts w:eastAsia="Times New Roman" w:cstheme="minorHAnsi"/>
        </w:rPr>
      </w:pPr>
      <w:r w:rsidRPr="00A32472">
        <w:rPr>
          <w:rFonts w:cstheme="minorHAnsi"/>
        </w:rPr>
        <w:t>Senate Bill 4207 and House Bill 5867</w:t>
      </w:r>
      <w:r w:rsidR="008477CC" w:rsidRPr="00A32472">
        <w:rPr>
          <w:rFonts w:cstheme="minorHAnsi"/>
        </w:rPr>
        <w:t xml:space="preserve"> – </w:t>
      </w:r>
      <w:r w:rsidRPr="00A32472">
        <w:rPr>
          <w:rFonts w:eastAsia="Times New Roman" w:cstheme="minorHAnsi"/>
        </w:rPr>
        <w:t xml:space="preserve">Senate Assistant Majority Leader Dave Koehler, D-Peoria, and state House Assistant Majority Leader Fred Crespo, D-Hoffman Estates, have filed bills in the House and Senate requiring that Managed Care Organizations return unused funds to the state for redistribution (SB4207 and </w:t>
      </w:r>
      <w:hyperlink r:id="rId9" w:history="1">
        <w:r w:rsidRPr="00A32472">
          <w:rPr>
            <w:rFonts w:eastAsia="Times New Roman" w:cstheme="minorHAnsi"/>
            <w:color w:val="0000FF"/>
            <w:u w:val="single"/>
          </w:rPr>
          <w:t>HB5867</w:t>
        </w:r>
      </w:hyperlink>
      <w:r w:rsidRPr="00A32472">
        <w:rPr>
          <w:rFonts w:eastAsia="Times New Roman" w:cstheme="minorHAnsi"/>
        </w:rPr>
        <w:t xml:space="preserve">.)  Koehler and Crespo state that this need for a redistribution of funds is in response to lower use of elective and outpatient services and an </w:t>
      </w:r>
      <w:r w:rsidRPr="00A32472">
        <w:rPr>
          <w:rFonts w:eastAsia="Times New Roman" w:cstheme="minorHAnsi"/>
        </w:rPr>
        <w:lastRenderedPageBreak/>
        <w:t xml:space="preserve">increase in COVID-19 related expenses.  </w:t>
      </w:r>
      <w:hyperlink r:id="rId10" w:history="1">
        <w:r w:rsidRPr="00A32472">
          <w:rPr>
            <w:rFonts w:eastAsia="Times New Roman" w:cstheme="minorHAnsi"/>
            <w:color w:val="0000FF"/>
            <w:u w:val="single"/>
          </w:rPr>
          <w:t>Read a Capital Fax posting with an MCO response</w:t>
        </w:r>
      </w:hyperlink>
      <w:r w:rsidRPr="00A32472">
        <w:rPr>
          <w:rFonts w:eastAsia="Times New Roman" w:cstheme="minorHAnsi"/>
        </w:rPr>
        <w:t>.</w:t>
      </w:r>
      <w:r w:rsidR="00A32472">
        <w:rPr>
          <w:rFonts w:eastAsia="Times New Roman" w:cstheme="minorHAnsi"/>
        </w:rPr>
        <w:t xml:space="preserve"> (</w:t>
      </w:r>
      <w:hyperlink r:id="rId11" w:history="1">
        <w:r w:rsidR="00A32472" w:rsidRPr="00752392">
          <w:rPr>
            <w:rStyle w:val="Hyperlink"/>
            <w:rFonts w:eastAsia="Times New Roman" w:cstheme="minorHAnsi"/>
          </w:rPr>
          <w:t>https://legiscan.com/IL/bill/HB5867/2019</w:t>
        </w:r>
      </w:hyperlink>
      <w:r w:rsidR="00A32472">
        <w:rPr>
          <w:rFonts w:eastAsia="Times New Roman" w:cstheme="minorHAnsi"/>
        </w:rPr>
        <w:t xml:space="preserve">) </w:t>
      </w:r>
    </w:p>
    <w:p w:rsidR="000B7884" w:rsidRPr="00DB65C6" w:rsidRDefault="008477CC" w:rsidP="00DB65C6">
      <w:pPr>
        <w:spacing w:before="240" w:line="276" w:lineRule="auto"/>
        <w:rPr>
          <w:rFonts w:cs="Times New Roman"/>
          <w:b/>
        </w:rPr>
      </w:pPr>
      <w:r w:rsidRPr="008477CC">
        <w:rPr>
          <w:rFonts w:cs="Times New Roman"/>
          <w:b/>
        </w:rPr>
        <w:t>News items</w:t>
      </w:r>
    </w:p>
    <w:p w:rsidR="00A32472" w:rsidRPr="00614B16" w:rsidRDefault="0085369D" w:rsidP="003D2C88">
      <w:pPr>
        <w:pStyle w:val="NormalWeb"/>
        <w:numPr>
          <w:ilvl w:val="0"/>
          <w:numId w:val="5"/>
        </w:numPr>
        <w:rPr>
          <w:rFonts w:asciiTheme="minorHAnsi" w:hAnsiTheme="minorHAnsi" w:cstheme="minorHAnsi"/>
          <w:sz w:val="22"/>
          <w:szCs w:val="22"/>
        </w:rPr>
      </w:pPr>
      <w:hyperlink r:id="rId12" w:tgtFrame="_blank" w:history="1">
        <w:r w:rsidR="00A32472" w:rsidRPr="00614B16">
          <w:rPr>
            <w:rStyle w:val="Hyperlink"/>
            <w:rFonts w:asciiTheme="minorHAnsi" w:hAnsiTheme="minorHAnsi" w:cstheme="minorHAnsi"/>
            <w:sz w:val="22"/>
            <w:szCs w:val="22"/>
          </w:rPr>
          <w:t>Regarding Employer COVID-19 Vaccination and Return-to-Work Issues</w:t>
        </w:r>
      </w:hyperlink>
      <w:r w:rsidR="00614B16" w:rsidRPr="00614B16">
        <w:rPr>
          <w:rFonts w:asciiTheme="minorHAnsi" w:hAnsiTheme="minorHAnsi" w:cstheme="minorHAnsi"/>
          <w:sz w:val="22"/>
          <w:szCs w:val="22"/>
        </w:rPr>
        <w:t>,</w:t>
      </w:r>
      <w:r w:rsidR="00A32472" w:rsidRPr="00614B16">
        <w:rPr>
          <w:rFonts w:asciiTheme="minorHAnsi" w:hAnsiTheme="minorHAnsi" w:cstheme="minorHAnsi"/>
          <w:sz w:val="22"/>
          <w:szCs w:val="22"/>
        </w:rPr>
        <w:t xml:space="preserve"> covers many questions that employers may have and specifically mentions proposed legislation in Illinois.</w:t>
      </w:r>
      <w:r w:rsidR="00614B16" w:rsidRPr="00614B16">
        <w:rPr>
          <w:rFonts w:asciiTheme="minorHAnsi" w:hAnsiTheme="minorHAnsi" w:cstheme="minorHAnsi"/>
          <w:sz w:val="22"/>
          <w:szCs w:val="22"/>
        </w:rPr>
        <w:t xml:space="preserve"> [</w:t>
      </w:r>
      <w:proofErr w:type="spellStart"/>
      <w:r w:rsidR="00614B16" w:rsidRPr="00614B16">
        <w:rPr>
          <w:rFonts w:asciiTheme="minorHAnsi" w:hAnsiTheme="minorHAnsi" w:cstheme="minorHAnsi"/>
          <w:sz w:val="22"/>
          <w:szCs w:val="22"/>
        </w:rPr>
        <w:t>Lexology</w:t>
      </w:r>
      <w:proofErr w:type="spellEnd"/>
      <w:r w:rsidR="00614B16" w:rsidRPr="00614B16">
        <w:rPr>
          <w:rFonts w:asciiTheme="minorHAnsi" w:hAnsiTheme="minorHAnsi" w:cstheme="minorHAnsi"/>
          <w:sz w:val="22"/>
          <w:szCs w:val="22"/>
        </w:rPr>
        <w:t>]</w:t>
      </w:r>
    </w:p>
    <w:p w:rsidR="00A32472" w:rsidRPr="00901478" w:rsidRDefault="0085369D" w:rsidP="00A32472">
      <w:pPr>
        <w:numPr>
          <w:ilvl w:val="0"/>
          <w:numId w:val="5"/>
        </w:numPr>
        <w:spacing w:before="100" w:beforeAutospacing="1" w:after="100" w:afterAutospacing="1" w:line="240" w:lineRule="auto"/>
        <w:rPr>
          <w:rFonts w:eastAsia="Times New Roman" w:cstheme="minorHAnsi"/>
        </w:rPr>
      </w:pPr>
      <w:hyperlink r:id="rId13" w:history="1">
        <w:r w:rsidR="00A32472" w:rsidRPr="00A32472">
          <w:rPr>
            <w:rFonts w:eastAsia="Times New Roman" w:cstheme="minorHAnsi"/>
            <w:color w:val="0000FF"/>
            <w:u w:val="single"/>
          </w:rPr>
          <w:t>Illinois lawmakers look to address state’s mental health care needs</w:t>
        </w:r>
      </w:hyperlink>
      <w:r w:rsidR="00A32472" w:rsidRPr="00A32472">
        <w:rPr>
          <w:rFonts w:eastAsia="Times New Roman" w:cstheme="minorHAnsi"/>
        </w:rPr>
        <w:t xml:space="preserve"> [State Journal-Register]</w:t>
      </w:r>
    </w:p>
    <w:p w:rsidR="00A32472" w:rsidRPr="00901478" w:rsidRDefault="0085369D" w:rsidP="00A32472">
      <w:pPr>
        <w:numPr>
          <w:ilvl w:val="0"/>
          <w:numId w:val="5"/>
        </w:numPr>
        <w:spacing w:before="100" w:beforeAutospacing="1" w:after="100" w:afterAutospacing="1" w:line="240" w:lineRule="auto"/>
        <w:rPr>
          <w:rFonts w:eastAsia="Times New Roman" w:cstheme="minorHAnsi"/>
        </w:rPr>
      </w:pPr>
      <w:hyperlink r:id="rId14" w:history="1">
        <w:r w:rsidR="00A32472" w:rsidRPr="00A32472">
          <w:rPr>
            <w:rFonts w:eastAsia="Times New Roman" w:cstheme="minorHAnsi"/>
            <w:color w:val="0000FF"/>
            <w:u w:val="single"/>
          </w:rPr>
          <w:t>Illinois House adopts new rules under Welch</w:t>
        </w:r>
      </w:hyperlink>
      <w:r w:rsidR="00A32472" w:rsidRPr="00A32472">
        <w:rPr>
          <w:rFonts w:eastAsia="Times New Roman" w:cstheme="minorHAnsi"/>
        </w:rPr>
        <w:t xml:space="preserve"> [State Journal-Register]</w:t>
      </w:r>
    </w:p>
    <w:p w:rsidR="00A32472" w:rsidRPr="00A32472" w:rsidRDefault="00A32472" w:rsidP="00A32472">
      <w:pPr>
        <w:pStyle w:val="ListParagraph"/>
        <w:numPr>
          <w:ilvl w:val="0"/>
          <w:numId w:val="5"/>
        </w:numPr>
        <w:spacing w:before="100" w:beforeAutospacing="1" w:after="100" w:afterAutospacing="1" w:line="240" w:lineRule="auto"/>
        <w:rPr>
          <w:rFonts w:eastAsia="Times New Roman" w:cstheme="minorHAnsi"/>
        </w:rPr>
      </w:pPr>
      <w:r>
        <w:rPr>
          <w:rFonts w:eastAsia="Times New Roman" w:cstheme="minorHAnsi"/>
        </w:rPr>
        <w:t xml:space="preserve"> </w:t>
      </w:r>
      <w:r w:rsidRPr="00A32472">
        <w:rPr>
          <w:rFonts w:eastAsia="Times New Roman" w:cstheme="minorHAnsi"/>
          <w:color w:val="0000FF"/>
          <w:u w:val="single"/>
        </w:rPr>
        <w:t>3 New Laws to Know in 2021</w:t>
      </w:r>
      <w:r>
        <w:rPr>
          <w:rFonts w:eastAsia="Times New Roman" w:cstheme="minorHAnsi"/>
        </w:rPr>
        <w:t xml:space="preserve"> [WTTW – PBS]</w:t>
      </w:r>
    </w:p>
    <w:p w:rsidR="00483AF1" w:rsidRPr="00A32472" w:rsidRDefault="00483AF1" w:rsidP="00483AF1">
      <w:pPr>
        <w:pStyle w:val="ListParagraph"/>
        <w:numPr>
          <w:ilvl w:val="0"/>
          <w:numId w:val="5"/>
        </w:numPr>
        <w:spacing w:before="100" w:beforeAutospacing="1" w:after="100" w:afterAutospacing="1" w:line="240" w:lineRule="auto"/>
        <w:rPr>
          <w:rFonts w:eastAsia="Times New Roman" w:cstheme="minorHAnsi"/>
        </w:rPr>
      </w:pPr>
      <w:r w:rsidRPr="00A32472">
        <w:rPr>
          <w:rFonts w:eastAsia="Times New Roman" w:cstheme="minorHAnsi"/>
        </w:rPr>
        <w:t>Update on the Graduated Income Tax Failure and the Illinois Budget</w:t>
      </w:r>
    </w:p>
    <w:p w:rsidR="00483AF1" w:rsidRPr="00A32472" w:rsidRDefault="0085369D" w:rsidP="00483AF1">
      <w:pPr>
        <w:pStyle w:val="ListParagraph"/>
        <w:numPr>
          <w:ilvl w:val="1"/>
          <w:numId w:val="5"/>
        </w:numPr>
        <w:spacing w:before="100" w:beforeAutospacing="1" w:after="100" w:afterAutospacing="1" w:line="240" w:lineRule="auto"/>
        <w:rPr>
          <w:rFonts w:eastAsia="Times New Roman" w:cstheme="minorHAnsi"/>
        </w:rPr>
      </w:pPr>
      <w:hyperlink r:id="rId15" w:history="1">
        <w:r w:rsidR="00483AF1" w:rsidRPr="00A32472">
          <w:rPr>
            <w:rFonts w:eastAsia="Times New Roman" w:cstheme="minorHAnsi"/>
            <w:color w:val="0000FF"/>
            <w:u w:val="single"/>
          </w:rPr>
          <w:t>Illinois Budget Forecast (Peoria Journal Star Nov 16)</w:t>
        </w:r>
      </w:hyperlink>
    </w:p>
    <w:p w:rsidR="00483AF1" w:rsidRPr="00A32472" w:rsidRDefault="0085369D" w:rsidP="00483AF1">
      <w:pPr>
        <w:pStyle w:val="ListParagraph"/>
        <w:numPr>
          <w:ilvl w:val="1"/>
          <w:numId w:val="5"/>
        </w:numPr>
        <w:spacing w:before="100" w:beforeAutospacing="1" w:after="100" w:afterAutospacing="1" w:line="240" w:lineRule="auto"/>
        <w:rPr>
          <w:rFonts w:eastAsia="Times New Roman" w:cstheme="minorHAnsi"/>
        </w:rPr>
      </w:pPr>
      <w:hyperlink r:id="rId16" w:history="1">
        <w:r w:rsidR="00483AF1" w:rsidRPr="00A32472">
          <w:rPr>
            <w:rFonts w:eastAsia="Times New Roman" w:cstheme="minorHAnsi"/>
            <w:color w:val="0000FF"/>
            <w:u w:val="single"/>
          </w:rPr>
          <w:t xml:space="preserve">Commentary from Ralph </w:t>
        </w:r>
        <w:proofErr w:type="spellStart"/>
        <w:r w:rsidR="00483AF1" w:rsidRPr="00A32472">
          <w:rPr>
            <w:rFonts w:eastAsia="Times New Roman" w:cstheme="minorHAnsi"/>
            <w:color w:val="0000FF"/>
            <w:u w:val="single"/>
          </w:rPr>
          <w:t>Martire</w:t>
        </w:r>
        <w:proofErr w:type="spellEnd"/>
        <w:r w:rsidR="00483AF1" w:rsidRPr="00A32472">
          <w:rPr>
            <w:rFonts w:eastAsia="Times New Roman" w:cstheme="minorHAnsi"/>
            <w:color w:val="0000FF"/>
            <w:u w:val="single"/>
          </w:rPr>
          <w:t xml:space="preserve"> at the Center for Tax and Budget Accountability (Dec 8th)</w:t>
        </w:r>
      </w:hyperlink>
    </w:p>
    <w:p w:rsidR="00A3060D" w:rsidRPr="00A32472" w:rsidRDefault="0085369D" w:rsidP="00483AF1">
      <w:pPr>
        <w:pStyle w:val="ListParagraph"/>
        <w:numPr>
          <w:ilvl w:val="1"/>
          <w:numId w:val="5"/>
        </w:numPr>
        <w:rPr>
          <w:rFonts w:cstheme="minorHAnsi"/>
        </w:rPr>
      </w:pPr>
      <w:hyperlink r:id="rId17" w:history="1">
        <w:r w:rsidR="00483AF1" w:rsidRPr="00A32472">
          <w:rPr>
            <w:rFonts w:eastAsia="Times New Roman" w:cstheme="minorHAnsi"/>
            <w:color w:val="0000FF"/>
            <w:u w:val="single"/>
          </w:rPr>
          <w:t>Opinion article by Samuel D. Brunson (Nov 10th)</w:t>
        </w:r>
      </w:hyperlink>
    </w:p>
    <w:p w:rsidR="00A3060D" w:rsidRPr="00A3060D" w:rsidRDefault="00A3060D" w:rsidP="00DB65C6">
      <w:pPr>
        <w:spacing w:before="240"/>
        <w:rPr>
          <w:rFonts w:cs="Times New Roman"/>
          <w:b/>
        </w:rPr>
      </w:pPr>
      <w:r w:rsidRPr="00A3060D">
        <w:rPr>
          <w:rFonts w:cs="Times New Roman"/>
          <w:b/>
        </w:rPr>
        <w:t>From the Illinois Library Association</w:t>
      </w:r>
      <w:r w:rsidR="00A32472">
        <w:rPr>
          <w:rFonts w:cs="Times New Roman"/>
          <w:b/>
        </w:rPr>
        <w:t xml:space="preserve"> (ILA)</w:t>
      </w:r>
    </w:p>
    <w:p w:rsidR="00614B16" w:rsidRPr="00614B16" w:rsidRDefault="00A32472" w:rsidP="00470840">
      <w:pPr>
        <w:pStyle w:val="ListParagraph"/>
        <w:numPr>
          <w:ilvl w:val="0"/>
          <w:numId w:val="6"/>
        </w:numPr>
        <w:rPr>
          <w:rFonts w:eastAsia="Times New Roman" w:cstheme="minorHAnsi"/>
        </w:rPr>
      </w:pPr>
      <w:r w:rsidRPr="00614B16">
        <w:rPr>
          <w:rFonts w:cstheme="minorHAnsi"/>
        </w:rPr>
        <w:t>Announcements were made regarding the ILA Legislative Meet-ups.</w:t>
      </w:r>
    </w:p>
    <w:p w:rsidR="00614B16" w:rsidRPr="00614B16" w:rsidRDefault="00614B16" w:rsidP="00470840">
      <w:pPr>
        <w:pStyle w:val="ListParagraph"/>
        <w:numPr>
          <w:ilvl w:val="0"/>
          <w:numId w:val="6"/>
        </w:numPr>
        <w:rPr>
          <w:rFonts w:eastAsia="Times New Roman" w:cstheme="minorHAnsi"/>
        </w:rPr>
      </w:pPr>
      <w:r w:rsidRPr="00614B16">
        <w:rPr>
          <w:rFonts w:cstheme="minorHAnsi"/>
        </w:rPr>
        <w:t xml:space="preserve">The Illinois Library Association has gathered together the information you need regarding </w:t>
      </w:r>
      <w:hyperlink r:id="rId18" w:tgtFrame="_blank" w:tooltip="Original URL: https://www.ila.org/advocacy/covid-19-resources/arpa-funding-for-illinois-libraries. Click or tap if you trust this link." w:history="1">
        <w:r w:rsidRPr="00614B16">
          <w:rPr>
            <w:rStyle w:val="Hyperlink"/>
            <w:rFonts w:cstheme="minorHAnsi"/>
          </w:rPr>
          <w:t>American Rescue Plan Act (ARPA) funds for Illinois libraries</w:t>
        </w:r>
      </w:hyperlink>
      <w:r w:rsidRPr="00614B16">
        <w:rPr>
          <w:rFonts w:cstheme="minorHAnsi"/>
        </w:rPr>
        <w:t>.</w:t>
      </w:r>
    </w:p>
    <w:p w:rsidR="00A32472" w:rsidRPr="00A32472" w:rsidRDefault="00A32472" w:rsidP="00A32472">
      <w:pPr>
        <w:pStyle w:val="ListParagraph"/>
        <w:numPr>
          <w:ilvl w:val="0"/>
          <w:numId w:val="6"/>
        </w:numPr>
        <w:spacing w:before="100" w:beforeAutospacing="1" w:after="100" w:afterAutospacing="1" w:line="240" w:lineRule="auto"/>
        <w:rPr>
          <w:rFonts w:eastAsia="Times New Roman" w:cstheme="minorHAnsi"/>
        </w:rPr>
      </w:pPr>
      <w:r w:rsidRPr="00A32472">
        <w:rPr>
          <w:rFonts w:eastAsia="Times New Roman" w:cstheme="minorHAnsi"/>
        </w:rPr>
        <w:t xml:space="preserve">Vaccine Eligibility and Library Staff – The Illinois Library Association (ILA) has been working to help library workers request vaccine eligibility.  For more information and to see the status in several counties, </w:t>
      </w:r>
      <w:hyperlink r:id="rId19" w:tgtFrame="_blank" w:tooltip="Original URL: https://www.ila.org/advocacy/covid-19-resources/vaccine-eligibility-for-libraries-in-ill. Click or tap if you trust this link." w:history="1">
        <w:r w:rsidRPr="00A32472">
          <w:rPr>
            <w:rFonts w:eastAsia="Times New Roman" w:cstheme="minorHAnsi"/>
            <w:color w:val="0000FF"/>
            <w:u w:val="single"/>
          </w:rPr>
          <w:t>visit the ILA Vaccine Eligibility page</w:t>
        </w:r>
      </w:hyperlink>
      <w:r w:rsidRPr="00A32472">
        <w:rPr>
          <w:rFonts w:eastAsia="Times New Roman" w:cstheme="minorHAnsi"/>
        </w:rPr>
        <w:t>.</w:t>
      </w:r>
    </w:p>
    <w:p w:rsidR="00A32472" w:rsidRPr="00A32472" w:rsidRDefault="00A32472" w:rsidP="00A32472">
      <w:pPr>
        <w:pStyle w:val="ListParagraph"/>
        <w:numPr>
          <w:ilvl w:val="0"/>
          <w:numId w:val="6"/>
        </w:numPr>
        <w:rPr>
          <w:rFonts w:cstheme="minorHAnsi"/>
        </w:rPr>
      </w:pPr>
      <w:r w:rsidRPr="00901478">
        <w:rPr>
          <w:rFonts w:eastAsia="Times New Roman" w:cstheme="minorHAnsi"/>
        </w:rPr>
        <w:t xml:space="preserve">Broadband Advisory Council – </w:t>
      </w:r>
      <w:hyperlink r:id="rId20" w:tgtFrame="_blank" w:tooltip="Original URL: https://www.ila.org/news/1305/legislative-update-february-4-2021. Click or tap if you trust this link." w:history="1">
        <w:r w:rsidRPr="00A32472">
          <w:rPr>
            <w:rFonts w:eastAsia="Times New Roman" w:cstheme="minorHAnsi"/>
            <w:color w:val="0000FF"/>
            <w:u w:val="single"/>
          </w:rPr>
          <w:t>See the ILA’s legislative update for links to news and opportunities related to broadband access in Illinois.</w:t>
        </w:r>
      </w:hyperlink>
    </w:p>
    <w:p w:rsidR="00A32472" w:rsidRPr="00614B16" w:rsidRDefault="00A32472" w:rsidP="00A32472">
      <w:pPr>
        <w:pStyle w:val="ListParagraph"/>
        <w:numPr>
          <w:ilvl w:val="0"/>
          <w:numId w:val="6"/>
        </w:numPr>
        <w:rPr>
          <w:rFonts w:cstheme="minorHAnsi"/>
        </w:rPr>
      </w:pPr>
      <w:r w:rsidRPr="00A32472">
        <w:rPr>
          <w:rFonts w:cstheme="minorHAnsi"/>
        </w:rPr>
        <w:t>This reminder was posted “</w:t>
      </w:r>
      <w:r w:rsidRPr="00A32472">
        <w:rPr>
          <w:rFonts w:eastAsia="Times New Roman" w:cstheme="minorHAnsi"/>
        </w:rPr>
        <w:t xml:space="preserve">The </w:t>
      </w:r>
      <w:hyperlink r:id="rId21" w:tgtFrame="_blank" w:history="1">
        <w:r w:rsidRPr="00A32472">
          <w:rPr>
            <w:rFonts w:eastAsia="Times New Roman" w:cstheme="minorHAnsi"/>
            <w:color w:val="0000FF"/>
            <w:u w:val="single"/>
          </w:rPr>
          <w:t>Illinois Library Association Advocacy page</w:t>
        </w:r>
      </w:hyperlink>
      <w:r w:rsidRPr="00A32472">
        <w:rPr>
          <w:rFonts w:eastAsia="Times New Roman" w:cstheme="minorHAnsi"/>
        </w:rPr>
        <w:t xml:space="preserve"> is a great resource for both Illinois and federal legislative issues.”</w:t>
      </w:r>
    </w:p>
    <w:p w:rsidR="00614B16" w:rsidRPr="00A32472" w:rsidRDefault="00614B16" w:rsidP="00A32472">
      <w:pPr>
        <w:pStyle w:val="ListParagraph"/>
        <w:numPr>
          <w:ilvl w:val="0"/>
          <w:numId w:val="6"/>
        </w:numPr>
        <w:rPr>
          <w:rFonts w:cstheme="minorHAnsi"/>
        </w:rPr>
      </w:pPr>
      <w:r>
        <w:rPr>
          <w:rFonts w:eastAsia="Times New Roman" w:cstheme="minorHAnsi"/>
        </w:rPr>
        <w:t>Posted items from the ILA Alert when appropriate.</w:t>
      </w:r>
    </w:p>
    <w:p w:rsidR="00A32472" w:rsidRPr="00A32472" w:rsidRDefault="00A32472" w:rsidP="00DB65C6">
      <w:pPr>
        <w:spacing w:before="240"/>
        <w:rPr>
          <w:rFonts w:cs="Times New Roman"/>
          <w:b/>
        </w:rPr>
      </w:pPr>
      <w:r>
        <w:rPr>
          <w:rFonts w:cs="Times New Roman"/>
          <w:b/>
        </w:rPr>
        <w:t>Other Items</w:t>
      </w:r>
    </w:p>
    <w:p w:rsidR="00A32472" w:rsidRPr="00A32472" w:rsidRDefault="00A32472" w:rsidP="00A32472">
      <w:pPr>
        <w:pStyle w:val="NormalWeb"/>
        <w:numPr>
          <w:ilvl w:val="0"/>
          <w:numId w:val="6"/>
        </w:numPr>
        <w:rPr>
          <w:rFonts w:asciiTheme="minorHAnsi" w:hAnsiTheme="minorHAnsi" w:cstheme="minorHAnsi"/>
          <w:sz w:val="22"/>
          <w:szCs w:val="22"/>
        </w:rPr>
      </w:pPr>
      <w:r w:rsidRPr="00A32472">
        <w:rPr>
          <w:rFonts w:asciiTheme="minorHAnsi" w:hAnsiTheme="minorHAnsi" w:cstheme="minorHAnsi"/>
          <w:sz w:val="22"/>
          <w:szCs w:val="22"/>
        </w:rPr>
        <w:t xml:space="preserve">Looking for a podcast to keep you up to date on the latest legislative issues in Illinois?  </w:t>
      </w:r>
      <w:hyperlink r:id="rId22" w:tgtFrame="_blank" w:history="1">
        <w:r w:rsidRPr="00A32472">
          <w:rPr>
            <w:rStyle w:val="Hyperlink"/>
            <w:rFonts w:asciiTheme="minorHAnsi" w:hAnsiTheme="minorHAnsi" w:cstheme="minorHAnsi"/>
            <w:sz w:val="22"/>
            <w:szCs w:val="22"/>
          </w:rPr>
          <w:t>Try State Week from NPR Illinois</w:t>
        </w:r>
      </w:hyperlink>
      <w:r w:rsidRPr="00A32472">
        <w:rPr>
          <w:rFonts w:asciiTheme="minorHAnsi" w:hAnsiTheme="minorHAnsi" w:cstheme="minorHAnsi"/>
          <w:sz w:val="22"/>
          <w:szCs w:val="22"/>
        </w:rPr>
        <w:t>. – posted 4/20/2021</w:t>
      </w:r>
    </w:p>
    <w:p w:rsidR="00A32472" w:rsidRPr="00A32472" w:rsidRDefault="00A32472" w:rsidP="00A32472">
      <w:pPr>
        <w:pStyle w:val="ListParagraph"/>
        <w:numPr>
          <w:ilvl w:val="0"/>
          <w:numId w:val="6"/>
        </w:numPr>
        <w:spacing w:before="100" w:beforeAutospacing="1" w:after="100" w:afterAutospacing="1" w:line="240" w:lineRule="auto"/>
        <w:rPr>
          <w:rFonts w:eastAsia="Times New Roman" w:cstheme="minorHAnsi"/>
        </w:rPr>
      </w:pPr>
      <w:r w:rsidRPr="00A32472">
        <w:rPr>
          <w:rFonts w:eastAsia="Times New Roman" w:cstheme="minorHAnsi"/>
        </w:rPr>
        <w:t xml:space="preserve">Our Illinois legislators are back at work, and there are many bills and amendments being proposed right now.  They are looking at everything from amending the Election Code to creating a Vegetable Garden Protection Act. For a listing and a summary, visit </w:t>
      </w:r>
      <w:hyperlink r:id="rId23" w:history="1">
        <w:r w:rsidRPr="00A32472">
          <w:rPr>
            <w:rFonts w:eastAsia="Times New Roman" w:cstheme="minorHAnsi"/>
            <w:color w:val="0000FF"/>
            <w:u w:val="single"/>
          </w:rPr>
          <w:t>https://legiscan.com/IL/legislation</w:t>
        </w:r>
      </w:hyperlink>
      <w:r w:rsidRPr="00A32472">
        <w:rPr>
          <w:rFonts w:eastAsia="Times New Roman" w:cstheme="minorHAnsi"/>
        </w:rPr>
        <w:t>. – posted 3/16/2021</w:t>
      </w:r>
    </w:p>
    <w:p w:rsidR="00A32472" w:rsidRPr="00A32472" w:rsidRDefault="00A32472" w:rsidP="00614B16">
      <w:pPr>
        <w:pStyle w:val="ListParagraph"/>
        <w:rPr>
          <w:rFonts w:cs="Times New Roman"/>
        </w:rPr>
      </w:pPr>
    </w:p>
    <w:p w:rsidR="00A32472" w:rsidRPr="004F5051" w:rsidRDefault="00A32472" w:rsidP="000B7884">
      <w:pPr>
        <w:spacing w:after="0" w:line="276" w:lineRule="auto"/>
        <w:ind w:left="360" w:hanging="360"/>
      </w:pPr>
    </w:p>
    <w:p w:rsidR="000B7884" w:rsidRPr="004F5051" w:rsidRDefault="000B7884" w:rsidP="000B7884">
      <w:pPr>
        <w:pStyle w:val="ListParagraph"/>
        <w:numPr>
          <w:ilvl w:val="0"/>
          <w:numId w:val="3"/>
        </w:numPr>
        <w:spacing w:after="0" w:line="276" w:lineRule="auto"/>
        <w:ind w:left="360"/>
      </w:pPr>
      <w:r w:rsidRPr="004F5051">
        <w:rPr>
          <w:rFonts w:cs="Times New Roman"/>
          <w:u w:val="single"/>
        </w:rPr>
        <w:t>Federal Updates</w:t>
      </w:r>
    </w:p>
    <w:p w:rsidR="000B7884" w:rsidRDefault="000B7884" w:rsidP="000B7884">
      <w:pPr>
        <w:rPr>
          <w:rFonts w:cstheme="minorHAnsi"/>
          <w:b/>
        </w:rPr>
      </w:pPr>
    </w:p>
    <w:p w:rsidR="000B7884" w:rsidRDefault="000B7884" w:rsidP="000B7884">
      <w:pPr>
        <w:rPr>
          <w:rFonts w:cstheme="minorHAnsi"/>
          <w:b/>
        </w:rPr>
      </w:pPr>
      <w:r w:rsidRPr="000B7884">
        <w:rPr>
          <w:rFonts w:cstheme="minorHAnsi"/>
          <w:b/>
        </w:rPr>
        <w:t>Call for action</w:t>
      </w:r>
    </w:p>
    <w:p w:rsidR="005C1346" w:rsidRPr="00C66EB0" w:rsidRDefault="005C1346" w:rsidP="005C1346">
      <w:pPr>
        <w:pStyle w:val="xmsonormal0"/>
        <w:numPr>
          <w:ilvl w:val="0"/>
          <w:numId w:val="9"/>
        </w:numPr>
        <w:rPr>
          <w:rFonts w:asciiTheme="minorHAnsi" w:hAnsiTheme="minorHAnsi" w:cstheme="minorHAnsi"/>
          <w:sz w:val="22"/>
          <w:szCs w:val="22"/>
        </w:rPr>
      </w:pPr>
      <w:r w:rsidRPr="00C66EB0">
        <w:rPr>
          <w:rFonts w:asciiTheme="minorHAnsi" w:hAnsiTheme="minorHAnsi" w:cstheme="minorHAnsi"/>
          <w:sz w:val="22"/>
          <w:szCs w:val="22"/>
        </w:rPr>
        <w:t xml:space="preserve">Ask your reps to support </w:t>
      </w:r>
      <w:hyperlink r:id="rId24" w:tgtFrame="_blank" w:tooltip="Original URL: http://www.ala.org/advocacy/buildlibraries. Click or tap if you trust this link." w:history="1">
        <w:r w:rsidRPr="00C66EB0">
          <w:rPr>
            <w:rStyle w:val="Hyperlink"/>
            <w:rFonts w:asciiTheme="minorHAnsi" w:hAnsiTheme="minorHAnsi" w:cstheme="minorHAnsi"/>
            <w:sz w:val="22"/>
            <w:szCs w:val="22"/>
          </w:rPr>
          <w:t>Build America’</w:t>
        </w:r>
        <w:r w:rsidRPr="00C66EB0">
          <w:rPr>
            <w:rStyle w:val="Hyperlink"/>
            <w:rFonts w:asciiTheme="minorHAnsi" w:hAnsiTheme="minorHAnsi" w:cstheme="minorHAnsi"/>
            <w:sz w:val="22"/>
            <w:szCs w:val="22"/>
          </w:rPr>
          <w:t>s</w:t>
        </w:r>
        <w:r w:rsidRPr="00C66EB0">
          <w:rPr>
            <w:rStyle w:val="Hyperlink"/>
            <w:rFonts w:asciiTheme="minorHAnsi" w:hAnsiTheme="minorHAnsi" w:cstheme="minorHAnsi"/>
            <w:sz w:val="22"/>
            <w:szCs w:val="22"/>
          </w:rPr>
          <w:t xml:space="preserve"> </w:t>
        </w:r>
        <w:r w:rsidRPr="00C66EB0">
          <w:rPr>
            <w:rStyle w:val="Hyperlink"/>
            <w:rFonts w:asciiTheme="minorHAnsi" w:hAnsiTheme="minorHAnsi" w:cstheme="minorHAnsi"/>
            <w:sz w:val="22"/>
            <w:szCs w:val="22"/>
          </w:rPr>
          <w:t>L</w:t>
        </w:r>
        <w:r w:rsidRPr="00C66EB0">
          <w:rPr>
            <w:rStyle w:val="Hyperlink"/>
            <w:rFonts w:asciiTheme="minorHAnsi" w:hAnsiTheme="minorHAnsi" w:cstheme="minorHAnsi"/>
            <w:sz w:val="22"/>
            <w:szCs w:val="22"/>
          </w:rPr>
          <w:t>ibraries Act</w:t>
        </w:r>
      </w:hyperlink>
      <w:r w:rsidRPr="00C66EB0">
        <w:rPr>
          <w:rFonts w:asciiTheme="minorHAnsi" w:hAnsiTheme="minorHAnsi" w:cstheme="minorHAnsi"/>
          <w:sz w:val="22"/>
          <w:szCs w:val="22"/>
        </w:rPr>
        <w:t xml:space="preserve"> [ALA</w:t>
      </w:r>
      <w:r w:rsidR="007777FE">
        <w:rPr>
          <w:rFonts w:asciiTheme="minorHAnsi" w:hAnsiTheme="minorHAnsi" w:cstheme="minorHAnsi"/>
          <w:sz w:val="22"/>
          <w:szCs w:val="22"/>
        </w:rPr>
        <w:t>, 4/21</w:t>
      </w:r>
      <w:r w:rsidRPr="00C66EB0">
        <w:rPr>
          <w:rFonts w:asciiTheme="minorHAnsi" w:hAnsiTheme="minorHAnsi" w:cstheme="minorHAnsi"/>
          <w:sz w:val="22"/>
          <w:szCs w:val="22"/>
        </w:rPr>
        <w:t>]</w:t>
      </w:r>
    </w:p>
    <w:p w:rsidR="000B7884" w:rsidRPr="00531BE6" w:rsidRDefault="000B7884" w:rsidP="000B7884">
      <w:pPr>
        <w:spacing w:before="100" w:beforeAutospacing="1" w:after="100" w:afterAutospacing="1" w:line="240" w:lineRule="auto"/>
        <w:rPr>
          <w:rFonts w:eastAsia="Times New Roman" w:cstheme="minorHAnsi"/>
          <w:b/>
        </w:rPr>
      </w:pPr>
      <w:r w:rsidRPr="00531BE6">
        <w:rPr>
          <w:rFonts w:eastAsia="Times New Roman" w:cstheme="minorHAnsi"/>
          <w:b/>
        </w:rPr>
        <w:lastRenderedPageBreak/>
        <w:t>Bills passed</w:t>
      </w:r>
    </w:p>
    <w:p w:rsidR="005C1346" w:rsidRPr="005C1346" w:rsidRDefault="005C1346" w:rsidP="005C1346">
      <w:pPr>
        <w:pStyle w:val="ListParagraph"/>
        <w:numPr>
          <w:ilvl w:val="0"/>
          <w:numId w:val="9"/>
        </w:numPr>
        <w:spacing w:before="100" w:beforeAutospacing="1" w:after="0" w:line="240" w:lineRule="auto"/>
        <w:rPr>
          <w:rFonts w:eastAsia="Times New Roman" w:cstheme="minorHAnsi"/>
        </w:rPr>
      </w:pPr>
      <w:hyperlink r:id="rId25" w:tgtFrame="_blank" w:history="1">
        <w:r w:rsidRPr="005C1346">
          <w:rPr>
            <w:rFonts w:eastAsia="Times New Roman" w:cstheme="minorHAnsi"/>
            <w:color w:val="0000FF"/>
            <w:u w:val="single"/>
          </w:rPr>
          <w:t>H.R.133 – Consolidated Appropriations Act, 2021</w:t>
        </w:r>
      </w:hyperlink>
      <w:r w:rsidRPr="005C1346">
        <w:rPr>
          <w:rFonts w:eastAsia="Times New Roman" w:cstheme="minorHAnsi"/>
        </w:rPr>
        <w:t xml:space="preserve"> [Public Law No. 116-260</w:t>
      </w:r>
      <w:r>
        <w:rPr>
          <w:rFonts w:eastAsia="Times New Roman" w:cstheme="minorHAnsi"/>
        </w:rPr>
        <w:t>,</w:t>
      </w:r>
      <w:r w:rsidRPr="005C1346">
        <w:rPr>
          <w:rFonts w:eastAsia="Times New Roman" w:cstheme="minorHAnsi"/>
        </w:rPr>
        <w:t xml:space="preserve"> 12/27/20]</w:t>
      </w:r>
      <w:r w:rsidRPr="005C1346">
        <w:rPr>
          <w:rFonts w:eastAsia="Times New Roman" w:cstheme="minorHAnsi"/>
        </w:rPr>
        <w:br/>
        <w:t>FY21 funding for relevant agencies are:</w:t>
      </w:r>
    </w:p>
    <w:p w:rsidR="005C1346" w:rsidRPr="0012543D" w:rsidRDefault="005C1346" w:rsidP="005C1346">
      <w:pPr>
        <w:numPr>
          <w:ilvl w:val="0"/>
          <w:numId w:val="11"/>
        </w:numPr>
        <w:spacing w:after="100" w:afterAutospacing="1" w:line="240" w:lineRule="auto"/>
        <w:rPr>
          <w:rFonts w:eastAsia="Times New Roman" w:cstheme="minorHAnsi"/>
        </w:rPr>
      </w:pPr>
      <w:r w:rsidRPr="0012543D">
        <w:rPr>
          <w:rFonts w:eastAsia="Times New Roman" w:cstheme="minorHAnsi"/>
        </w:rPr>
        <w:t>$463,787,000 allocated to the National Library of Medicine (up from $456.9 million in FY20)</w:t>
      </w:r>
    </w:p>
    <w:p w:rsidR="005C1346" w:rsidRPr="0012543D" w:rsidRDefault="005C1346" w:rsidP="005C1346">
      <w:pPr>
        <w:numPr>
          <w:ilvl w:val="0"/>
          <w:numId w:val="11"/>
        </w:numPr>
        <w:spacing w:before="100" w:beforeAutospacing="1" w:after="100" w:afterAutospacing="1" w:line="240" w:lineRule="auto"/>
        <w:rPr>
          <w:rFonts w:eastAsia="Times New Roman" w:cstheme="minorHAnsi"/>
        </w:rPr>
      </w:pPr>
      <w:r w:rsidRPr="0012543D">
        <w:rPr>
          <w:rFonts w:eastAsia="Times New Roman" w:cstheme="minorHAnsi"/>
        </w:rPr>
        <w:t>$338,000,000 allocated to the Agency for Healthcare Research and Quality (level with FY20 funding)</w:t>
      </w:r>
    </w:p>
    <w:p w:rsidR="005C1346" w:rsidRPr="0012543D" w:rsidRDefault="005C1346" w:rsidP="005C1346">
      <w:pPr>
        <w:numPr>
          <w:ilvl w:val="0"/>
          <w:numId w:val="11"/>
        </w:numPr>
        <w:spacing w:before="100" w:beforeAutospacing="1" w:after="100" w:afterAutospacing="1" w:line="240" w:lineRule="auto"/>
        <w:rPr>
          <w:rFonts w:eastAsia="Times New Roman" w:cstheme="minorHAnsi"/>
        </w:rPr>
      </w:pPr>
      <w:r w:rsidRPr="0012543D">
        <w:rPr>
          <w:rFonts w:eastAsia="Times New Roman" w:cstheme="minorHAnsi"/>
        </w:rPr>
        <w:t>$257,000,000 allocated to the Institute of Museum and Library Services (an increase from $252 million in FY20)</w:t>
      </w:r>
    </w:p>
    <w:p w:rsidR="005C1346" w:rsidRPr="0012543D" w:rsidRDefault="005C1346" w:rsidP="005C1346">
      <w:pPr>
        <w:numPr>
          <w:ilvl w:val="0"/>
          <w:numId w:val="11"/>
        </w:numPr>
        <w:spacing w:before="100" w:beforeAutospacing="1" w:after="0" w:line="240" w:lineRule="auto"/>
        <w:rPr>
          <w:rFonts w:eastAsia="Times New Roman" w:cstheme="minorHAnsi"/>
        </w:rPr>
      </w:pPr>
      <w:r w:rsidRPr="0012543D">
        <w:rPr>
          <w:rFonts w:eastAsia="Times New Roman" w:cstheme="minorHAnsi"/>
        </w:rPr>
        <w:t>$59,563,000 to the National Library Service for the Blind and Print Disabled (an increase from $58.6 million in FY20)</w:t>
      </w:r>
    </w:p>
    <w:p w:rsidR="005C1346" w:rsidRPr="0012543D" w:rsidRDefault="005C1346" w:rsidP="005C1346">
      <w:pPr>
        <w:spacing w:after="0" w:line="240" w:lineRule="auto"/>
        <w:ind w:left="720"/>
        <w:rPr>
          <w:rFonts w:eastAsia="Times New Roman" w:cstheme="minorHAnsi"/>
        </w:rPr>
      </w:pPr>
      <w:r w:rsidRPr="0012543D">
        <w:rPr>
          <w:rFonts w:eastAsia="Times New Roman" w:cstheme="minorHAnsi"/>
        </w:rPr>
        <w:t>Funding for other institutes of the NIH and health care agencies appear on pp. 392-400. COVID relief details are under Subtitle B–COVID-related Tax Relief Act of 2020 beginning on p. 783.</w:t>
      </w:r>
      <w:r w:rsidRPr="00C66EB0">
        <w:rPr>
          <w:rFonts w:eastAsia="Times New Roman" w:cstheme="minorHAnsi"/>
        </w:rPr>
        <w:t xml:space="preserve"> </w:t>
      </w:r>
      <w:r w:rsidRPr="0012543D">
        <w:rPr>
          <w:rFonts w:eastAsia="Times New Roman" w:cstheme="minorHAnsi"/>
        </w:rPr>
        <w:t xml:space="preserve">The </w:t>
      </w:r>
      <w:r>
        <w:rPr>
          <w:rFonts w:eastAsia="Times New Roman" w:cstheme="minorHAnsi"/>
        </w:rPr>
        <w:t xml:space="preserve">No Surprises Act </w:t>
      </w:r>
      <w:r w:rsidRPr="0012543D">
        <w:rPr>
          <w:rFonts w:eastAsia="Times New Roman" w:cstheme="minorHAnsi"/>
        </w:rPr>
        <w:t>to prevent surprise medical bills</w:t>
      </w:r>
      <w:r w:rsidRPr="00C66EB0">
        <w:rPr>
          <w:rFonts w:eastAsia="Times New Roman" w:cstheme="minorHAnsi"/>
        </w:rPr>
        <w:t>,</w:t>
      </w:r>
      <w:r w:rsidRPr="0012543D">
        <w:rPr>
          <w:rFonts w:eastAsia="Times New Roman" w:cstheme="minorHAnsi"/>
        </w:rPr>
        <w:t xml:space="preserve"> </w:t>
      </w:r>
      <w:hyperlink r:id="rId26" w:tgtFrame="_blank" w:history="1">
        <w:r w:rsidRPr="00C66EB0">
          <w:rPr>
            <w:rFonts w:eastAsia="Times New Roman" w:cstheme="minorHAnsi"/>
            <w:color w:val="0000FF"/>
            <w:u w:val="single"/>
          </w:rPr>
          <w:t>p. 15</w:t>
        </w:r>
        <w:r w:rsidRPr="00C66EB0">
          <w:rPr>
            <w:rFonts w:eastAsia="Times New Roman" w:cstheme="minorHAnsi"/>
            <w:color w:val="0000FF"/>
            <w:u w:val="single"/>
          </w:rPr>
          <w:t>7</w:t>
        </w:r>
        <w:r w:rsidRPr="00C66EB0">
          <w:rPr>
            <w:rFonts w:eastAsia="Times New Roman" w:cstheme="minorHAnsi"/>
            <w:color w:val="0000FF"/>
            <w:u w:val="single"/>
          </w:rPr>
          <w:t>6+</w:t>
        </w:r>
      </w:hyperlink>
      <w:r w:rsidRPr="0012543D">
        <w:rPr>
          <w:rFonts w:eastAsia="Times New Roman" w:cstheme="minorHAnsi"/>
        </w:rPr>
        <w:t>.</w:t>
      </w:r>
    </w:p>
    <w:p w:rsidR="005C1346" w:rsidRPr="005C1346" w:rsidRDefault="005C1346" w:rsidP="007777FE">
      <w:pPr>
        <w:pStyle w:val="ListParagraph"/>
        <w:numPr>
          <w:ilvl w:val="0"/>
          <w:numId w:val="2"/>
        </w:numPr>
        <w:spacing w:after="100" w:afterAutospacing="1" w:line="240" w:lineRule="auto"/>
        <w:rPr>
          <w:rFonts w:eastAsia="Times New Roman" w:cstheme="minorHAnsi"/>
        </w:rPr>
      </w:pPr>
      <w:hyperlink r:id="rId27" w:tgtFrame="_blank" w:history="1">
        <w:r w:rsidRPr="005C1346">
          <w:rPr>
            <w:rFonts w:eastAsia="Times New Roman" w:cstheme="minorHAnsi"/>
            <w:color w:val="0000FF"/>
            <w:u w:val="single"/>
          </w:rPr>
          <w:t>H.R.4704 – Advancing Research to Prevent Suicide Act</w:t>
        </w:r>
      </w:hyperlink>
      <w:r w:rsidRPr="005C1346">
        <w:rPr>
          <w:rFonts w:eastAsia="Times New Roman" w:cstheme="minorHAnsi"/>
        </w:rPr>
        <w:t xml:space="preserve"> [Public Law No. 116-339</w:t>
      </w:r>
      <w:r>
        <w:rPr>
          <w:rFonts w:eastAsia="Times New Roman" w:cstheme="minorHAnsi"/>
        </w:rPr>
        <w:t>,</w:t>
      </w:r>
      <w:r w:rsidRPr="005C1346">
        <w:rPr>
          <w:rFonts w:eastAsia="Times New Roman" w:cstheme="minorHAnsi"/>
        </w:rPr>
        <w:t xml:space="preserve"> 1/13/21]</w:t>
      </w:r>
    </w:p>
    <w:p w:rsidR="005C1346" w:rsidRPr="005C1346" w:rsidRDefault="005C1346" w:rsidP="005C1346">
      <w:pPr>
        <w:pStyle w:val="ListParagraph"/>
        <w:spacing w:before="100" w:beforeAutospacing="1" w:after="100" w:afterAutospacing="1" w:line="240" w:lineRule="auto"/>
        <w:rPr>
          <w:rFonts w:eastAsia="Times New Roman" w:cstheme="minorHAnsi"/>
        </w:rPr>
      </w:pPr>
      <w:r w:rsidRPr="005C1346">
        <w:rPr>
          <w:rFonts w:eastAsia="Times New Roman" w:cstheme="minorHAnsi"/>
        </w:rPr>
        <w:t>Directs the National Science Foundation (NSF) to award competitive, merit-reviewed grants to institutions of higher education (or their consortia) to support multidisciplinary, fundamental research with potential relevance to suicide, including potential relevance to prevention and treatment.</w:t>
      </w:r>
    </w:p>
    <w:p w:rsidR="005C1346" w:rsidRPr="005C1346" w:rsidRDefault="005C1346" w:rsidP="005C1346">
      <w:pPr>
        <w:pStyle w:val="ListParagraph"/>
        <w:numPr>
          <w:ilvl w:val="0"/>
          <w:numId w:val="2"/>
        </w:numPr>
        <w:spacing w:before="100" w:beforeAutospacing="1" w:after="100" w:afterAutospacing="1" w:line="240" w:lineRule="auto"/>
        <w:rPr>
          <w:rFonts w:eastAsia="Times New Roman" w:cstheme="minorHAnsi"/>
        </w:rPr>
      </w:pPr>
      <w:hyperlink r:id="rId28" w:tgtFrame="_blank" w:history="1">
        <w:r w:rsidRPr="005C1346">
          <w:rPr>
            <w:rFonts w:eastAsia="Times New Roman" w:cstheme="minorHAnsi"/>
            <w:color w:val="0000FF"/>
            <w:u w:val="single"/>
          </w:rPr>
          <w:t>H.R.3153 – EFFORT (Expanding Findings for Federal Opioid Research and Treatment) Act</w:t>
        </w:r>
      </w:hyperlink>
      <w:r w:rsidRPr="005C1346">
        <w:rPr>
          <w:rFonts w:eastAsia="Times New Roman" w:cstheme="minorHAnsi"/>
        </w:rPr>
        <w:t xml:space="preserve"> [Public Law No. 116-335</w:t>
      </w:r>
      <w:r>
        <w:rPr>
          <w:rFonts w:eastAsia="Times New Roman" w:cstheme="minorHAnsi"/>
        </w:rPr>
        <w:t>,</w:t>
      </w:r>
      <w:r w:rsidRPr="005C1346">
        <w:rPr>
          <w:rFonts w:eastAsia="Times New Roman" w:cstheme="minorHAnsi"/>
        </w:rPr>
        <w:t xml:space="preserve"> 1/13/21]</w:t>
      </w:r>
    </w:p>
    <w:p w:rsidR="005C1346" w:rsidRPr="005C1346" w:rsidRDefault="005C1346" w:rsidP="005C1346">
      <w:pPr>
        <w:pStyle w:val="ListParagraph"/>
        <w:spacing w:before="100" w:beforeAutospacing="1" w:after="100" w:afterAutospacing="1" w:line="240" w:lineRule="auto"/>
        <w:rPr>
          <w:rFonts w:eastAsia="Times New Roman" w:cstheme="minorHAnsi"/>
        </w:rPr>
      </w:pPr>
      <w:r w:rsidRPr="005C1346">
        <w:rPr>
          <w:rFonts w:eastAsia="Times New Roman" w:cstheme="minorHAnsi"/>
        </w:rPr>
        <w:t>Directs the National Science Foundation to support merit-reviewed and competitively awarded research on the science of opioid addiction.</w:t>
      </w:r>
    </w:p>
    <w:p w:rsidR="005C1346" w:rsidRPr="005C1346" w:rsidRDefault="005C1346" w:rsidP="005C1346">
      <w:pPr>
        <w:pStyle w:val="ListParagraph"/>
        <w:numPr>
          <w:ilvl w:val="0"/>
          <w:numId w:val="2"/>
        </w:numPr>
        <w:spacing w:before="100" w:beforeAutospacing="1" w:after="100" w:afterAutospacing="1" w:line="240" w:lineRule="auto"/>
        <w:rPr>
          <w:rFonts w:eastAsia="Times New Roman" w:cstheme="minorHAnsi"/>
        </w:rPr>
      </w:pPr>
      <w:hyperlink r:id="rId29" w:tgtFrame="_blank" w:history="1">
        <w:r w:rsidRPr="005C1346">
          <w:rPr>
            <w:rFonts w:eastAsia="Times New Roman" w:cstheme="minorHAnsi"/>
            <w:color w:val="0000FF"/>
            <w:u w:val="single"/>
          </w:rPr>
          <w:t>H.R.1418 – Competitive Health Insurance Reform Act of 2020</w:t>
        </w:r>
      </w:hyperlink>
      <w:r w:rsidRPr="005C1346">
        <w:rPr>
          <w:rFonts w:eastAsia="Times New Roman" w:cstheme="minorHAnsi"/>
        </w:rPr>
        <w:t xml:space="preserve"> [Public Law No. 116-327</w:t>
      </w:r>
      <w:r>
        <w:rPr>
          <w:rFonts w:eastAsia="Times New Roman" w:cstheme="minorHAnsi"/>
        </w:rPr>
        <w:t>,</w:t>
      </w:r>
      <w:r w:rsidRPr="005C1346">
        <w:rPr>
          <w:rFonts w:eastAsia="Times New Roman" w:cstheme="minorHAnsi"/>
        </w:rPr>
        <w:t xml:space="preserve"> 1/13/21]</w:t>
      </w:r>
    </w:p>
    <w:p w:rsidR="005C1346" w:rsidRPr="005C1346" w:rsidRDefault="005C1346" w:rsidP="005C1346">
      <w:pPr>
        <w:pStyle w:val="ListParagraph"/>
        <w:spacing w:before="100" w:beforeAutospacing="1" w:after="0" w:line="240" w:lineRule="auto"/>
        <w:rPr>
          <w:rFonts w:eastAsia="Times New Roman" w:cstheme="minorHAnsi"/>
        </w:rPr>
      </w:pPr>
      <w:r w:rsidRPr="005C1346">
        <w:rPr>
          <w:rFonts w:eastAsia="Times New Roman" w:cstheme="minorHAnsi"/>
        </w:rPr>
        <w:t>Declares that nothing in the McCarran-Ferguson Act modifies, impairs, or supersedes the operation of antitrust laws with respect to the business of health insurance, including the business of dental insurance.</w:t>
      </w:r>
    </w:p>
    <w:p w:rsidR="005C1346" w:rsidRPr="00C66EB0" w:rsidRDefault="005C1346" w:rsidP="005C1346">
      <w:pPr>
        <w:pStyle w:val="xxmsonormal"/>
        <w:numPr>
          <w:ilvl w:val="0"/>
          <w:numId w:val="2"/>
        </w:numPr>
        <w:spacing w:before="0" w:beforeAutospacing="0" w:after="0" w:afterAutospacing="0"/>
        <w:rPr>
          <w:rFonts w:asciiTheme="minorHAnsi" w:hAnsiTheme="minorHAnsi" w:cstheme="minorHAnsi"/>
          <w:sz w:val="22"/>
          <w:szCs w:val="22"/>
        </w:rPr>
      </w:pPr>
      <w:hyperlink r:id="rId30" w:history="1">
        <w:r w:rsidRPr="00C66EB0">
          <w:rPr>
            <w:rStyle w:val="Hyperlink"/>
            <w:rFonts w:asciiTheme="minorHAnsi" w:hAnsiTheme="minorHAnsi" w:cstheme="minorHAnsi"/>
            <w:sz w:val="22"/>
            <w:szCs w:val="22"/>
          </w:rPr>
          <w:t>H.R.1319 — American Rescue Plan Act of 2021</w:t>
        </w:r>
      </w:hyperlink>
      <w:r w:rsidRPr="00C66EB0">
        <w:rPr>
          <w:rFonts w:asciiTheme="minorHAnsi" w:hAnsiTheme="minorHAnsi" w:cstheme="minorHAnsi"/>
          <w:sz w:val="22"/>
          <w:szCs w:val="22"/>
        </w:rPr>
        <w:t xml:space="preserve"> [Public Law No. 117-2</w:t>
      </w:r>
      <w:r>
        <w:rPr>
          <w:rFonts w:asciiTheme="minorHAnsi" w:hAnsiTheme="minorHAnsi" w:cstheme="minorHAnsi"/>
          <w:sz w:val="22"/>
          <w:szCs w:val="22"/>
        </w:rPr>
        <w:t>,</w:t>
      </w:r>
      <w:r w:rsidRPr="00C66EB0">
        <w:rPr>
          <w:rFonts w:asciiTheme="minorHAnsi" w:hAnsiTheme="minorHAnsi" w:cstheme="minorHAnsi"/>
          <w:sz w:val="22"/>
          <w:szCs w:val="22"/>
        </w:rPr>
        <w:t xml:space="preserve"> 3/11/21]</w:t>
      </w:r>
    </w:p>
    <w:p w:rsidR="000B7884" w:rsidRDefault="005C1346" w:rsidP="005C1346">
      <w:pPr>
        <w:pStyle w:val="xmsonormal"/>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Provides funding and provisions related to COVID-19 relief.</w:t>
      </w:r>
    </w:p>
    <w:p w:rsidR="005C1346" w:rsidRPr="005C1346" w:rsidRDefault="005C1346" w:rsidP="005C1346">
      <w:pPr>
        <w:pStyle w:val="ListParagraph"/>
        <w:numPr>
          <w:ilvl w:val="0"/>
          <w:numId w:val="12"/>
        </w:numPr>
        <w:tabs>
          <w:tab w:val="clear" w:pos="360"/>
          <w:tab w:val="num" w:pos="0"/>
        </w:tabs>
        <w:spacing w:after="0" w:line="240" w:lineRule="auto"/>
        <w:ind w:left="720"/>
        <w:rPr>
          <w:rFonts w:eastAsia="Times New Roman" w:cstheme="minorHAnsi"/>
        </w:rPr>
      </w:pPr>
      <w:hyperlink r:id="rId31" w:tgtFrame="_blank" w:tooltip="Original URL: https://www.congress.gov/bill/117th-congress/senate-bill/937. Click or tap if you trust this link." w:history="1">
        <w:r w:rsidRPr="005C1346">
          <w:rPr>
            <w:rFonts w:eastAsia="Times New Roman" w:cstheme="minorHAnsi"/>
            <w:color w:val="0000FF"/>
            <w:u w:val="single"/>
          </w:rPr>
          <w:t>S.937 COVID-19 Hate Crimes Act</w:t>
        </w:r>
      </w:hyperlink>
      <w:r w:rsidRPr="005C1346">
        <w:rPr>
          <w:rFonts w:eastAsia="Times New Roman" w:cstheme="minorHAnsi"/>
        </w:rPr>
        <w:t xml:space="preserve"> [Public Law No. 117-3</w:t>
      </w:r>
      <w:r>
        <w:rPr>
          <w:rFonts w:eastAsia="Times New Roman" w:cstheme="minorHAnsi"/>
        </w:rPr>
        <w:t>,</w:t>
      </w:r>
      <w:r w:rsidRPr="005C1346">
        <w:rPr>
          <w:rFonts w:eastAsia="Times New Roman" w:cstheme="minorHAnsi"/>
        </w:rPr>
        <w:t xml:space="preserve"> 5/20/21]</w:t>
      </w:r>
    </w:p>
    <w:p w:rsidR="005C1346" w:rsidRPr="0012543D" w:rsidRDefault="005C1346" w:rsidP="005C1346">
      <w:pPr>
        <w:spacing w:after="0" w:line="240" w:lineRule="auto"/>
        <w:ind w:left="720"/>
        <w:rPr>
          <w:rFonts w:eastAsia="Times New Roman" w:cstheme="minorHAnsi"/>
        </w:rPr>
      </w:pPr>
      <w:r w:rsidRPr="0012543D">
        <w:rPr>
          <w:rFonts w:eastAsia="Times New Roman" w:cstheme="minorHAnsi"/>
        </w:rPr>
        <w:t>To facilitate the expedited review of COVID-19 hate crimes, and for other purposes. DOJ and the Department of Health and Human Services must issue guidance aimed at raising awareness of hate crimes during the COVID-19 (i.e., coronavirus disease 2019) pandemic.</w:t>
      </w:r>
    </w:p>
    <w:p w:rsidR="005C1346" w:rsidRPr="005C1346" w:rsidRDefault="005C1346" w:rsidP="005C1346">
      <w:pPr>
        <w:pStyle w:val="ListParagraph"/>
        <w:numPr>
          <w:ilvl w:val="0"/>
          <w:numId w:val="12"/>
        </w:numPr>
        <w:tabs>
          <w:tab w:val="clear" w:pos="360"/>
        </w:tabs>
        <w:spacing w:after="0" w:line="240" w:lineRule="auto"/>
        <w:ind w:left="720"/>
        <w:rPr>
          <w:rFonts w:eastAsia="Times New Roman" w:cstheme="minorHAnsi"/>
        </w:rPr>
      </w:pPr>
      <w:hyperlink r:id="rId32" w:tgtFrame="_blank" w:tooltip="Original URL: https://www.congress.gov/bill/117th-congress/house-bill/941. Click or tap if you trust this link." w:history="1">
        <w:r w:rsidRPr="005C1346">
          <w:rPr>
            <w:rFonts w:eastAsia="Times New Roman" w:cstheme="minorHAnsi"/>
            <w:color w:val="0000FF"/>
            <w:u w:val="single"/>
          </w:rPr>
          <w:t>H.R.941 TRANSPLANT Act of 2021</w:t>
        </w:r>
      </w:hyperlink>
      <w:r w:rsidRPr="005C1346">
        <w:rPr>
          <w:rFonts w:eastAsia="Times New Roman" w:cstheme="minorHAnsi"/>
        </w:rPr>
        <w:t xml:space="preserve"> [Public Law No. 117-15</w:t>
      </w:r>
      <w:r>
        <w:rPr>
          <w:rFonts w:eastAsia="Times New Roman" w:cstheme="minorHAnsi"/>
        </w:rPr>
        <w:t>,</w:t>
      </w:r>
      <w:r w:rsidRPr="005C1346">
        <w:rPr>
          <w:rFonts w:eastAsia="Times New Roman" w:cstheme="minorHAnsi"/>
        </w:rPr>
        <w:t xml:space="preserve"> 5/26/21]</w:t>
      </w:r>
    </w:p>
    <w:p w:rsidR="000B7884" w:rsidRPr="007777FE" w:rsidRDefault="005C1346" w:rsidP="007777FE">
      <w:pPr>
        <w:spacing w:after="0" w:line="240" w:lineRule="auto"/>
        <w:ind w:left="720"/>
        <w:rPr>
          <w:rFonts w:eastAsia="Times New Roman" w:cstheme="minorHAnsi"/>
        </w:rPr>
      </w:pPr>
      <w:r w:rsidRPr="0012543D">
        <w:rPr>
          <w:rFonts w:eastAsia="Times New Roman" w:cstheme="minorHAnsi"/>
        </w:rPr>
        <w:t>To reauthorize the Stem Cell Therapeutic and Research Act of 2005, and for other purposes.</w:t>
      </w:r>
    </w:p>
    <w:p w:rsidR="000B7884" w:rsidRPr="00531BE6" w:rsidRDefault="000B7884" w:rsidP="000B7884">
      <w:pPr>
        <w:spacing w:before="100" w:beforeAutospacing="1" w:after="100" w:afterAutospacing="1" w:line="240" w:lineRule="auto"/>
        <w:rPr>
          <w:rFonts w:eastAsia="Times New Roman" w:cstheme="minorHAnsi"/>
          <w:b/>
        </w:rPr>
      </w:pPr>
      <w:r w:rsidRPr="00531BE6">
        <w:rPr>
          <w:rFonts w:eastAsia="Times New Roman" w:cstheme="minorHAnsi"/>
          <w:b/>
        </w:rPr>
        <w:t>Bills to watch</w:t>
      </w:r>
    </w:p>
    <w:p w:rsidR="005C1346" w:rsidRPr="005C1346" w:rsidRDefault="005C1346" w:rsidP="005C1346">
      <w:pPr>
        <w:pStyle w:val="ListParagraph"/>
        <w:numPr>
          <w:ilvl w:val="0"/>
          <w:numId w:val="12"/>
        </w:numPr>
        <w:tabs>
          <w:tab w:val="clear" w:pos="360"/>
        </w:tabs>
        <w:spacing w:after="0"/>
        <w:ind w:left="720"/>
        <w:rPr>
          <w:rFonts w:eastAsia="Times New Roman" w:cstheme="minorHAnsi"/>
        </w:rPr>
      </w:pPr>
      <w:hyperlink r:id="rId33" w:tgtFrame="_blank" w:history="1">
        <w:r w:rsidRPr="005C1346">
          <w:rPr>
            <w:rFonts w:eastAsia="Times New Roman" w:cstheme="minorHAnsi"/>
            <w:color w:val="0000FF"/>
            <w:u w:val="single"/>
          </w:rPr>
          <w:t>H.B.9009 Literature Selection Technical Review Comm</w:t>
        </w:r>
        <w:r w:rsidRPr="005C1346">
          <w:rPr>
            <w:rFonts w:eastAsia="Times New Roman" w:cstheme="minorHAnsi"/>
            <w:color w:val="0000FF"/>
            <w:u w:val="single"/>
          </w:rPr>
          <w:t>i</w:t>
        </w:r>
        <w:r w:rsidRPr="005C1346">
          <w:rPr>
            <w:rFonts w:eastAsia="Times New Roman" w:cstheme="minorHAnsi"/>
            <w:color w:val="0000FF"/>
            <w:u w:val="single"/>
          </w:rPr>
          <w:t>ttee Reform Act of 2020</w:t>
        </w:r>
      </w:hyperlink>
      <w:r w:rsidRPr="005C1346">
        <w:rPr>
          <w:rFonts w:eastAsia="Times New Roman" w:cstheme="minorHAnsi"/>
        </w:rPr>
        <w:t xml:space="preserve"> [Introduced 12/17/20] </w:t>
      </w:r>
      <w:r w:rsidRPr="005C1346">
        <w:rPr>
          <w:rFonts w:eastAsia="Times New Roman" w:cstheme="minorHAnsi"/>
          <w:color w:val="FF0000"/>
        </w:rPr>
        <w:t>Update: Died in committee</w:t>
      </w:r>
      <w:r w:rsidRPr="005C1346">
        <w:rPr>
          <w:rFonts w:eastAsia="Times New Roman" w:cstheme="minorHAnsi"/>
        </w:rPr>
        <w:br/>
        <w:t>To amend the Public Health Service Act to increase the transparency of the process of the National Library of Medicine in listing and delisting journals in MEDLINE (or any other current or successor databases or indices), and for other purposes.</w:t>
      </w:r>
    </w:p>
    <w:p w:rsidR="005C1346" w:rsidRPr="00C66EB0" w:rsidRDefault="005C1346" w:rsidP="005C1346">
      <w:pPr>
        <w:pStyle w:val="xmsolistparagraph"/>
        <w:numPr>
          <w:ilvl w:val="0"/>
          <w:numId w:val="13"/>
        </w:numPr>
        <w:spacing w:before="0" w:beforeAutospacing="0"/>
        <w:rPr>
          <w:rFonts w:asciiTheme="minorHAnsi" w:hAnsiTheme="minorHAnsi" w:cstheme="minorHAnsi"/>
          <w:sz w:val="22"/>
          <w:szCs w:val="22"/>
        </w:rPr>
      </w:pPr>
      <w:hyperlink r:id="rId34" w:tgtFrame="_blank" w:tooltip="Original URL: https://legiscan.com/US/bill/SB198/2021. Click or tap if you trust this link." w:history="1">
        <w:r w:rsidRPr="00C66EB0">
          <w:rPr>
            <w:rStyle w:val="Hyperlink"/>
            <w:rFonts w:asciiTheme="minorHAnsi" w:hAnsiTheme="minorHAnsi" w:cstheme="minorHAnsi"/>
            <w:sz w:val="22"/>
            <w:szCs w:val="22"/>
          </w:rPr>
          <w:t>SB1</w:t>
        </w:r>
        <w:r w:rsidRPr="00C66EB0">
          <w:rPr>
            <w:rStyle w:val="Hyperlink"/>
            <w:rFonts w:asciiTheme="minorHAnsi" w:hAnsiTheme="minorHAnsi" w:cstheme="minorHAnsi"/>
            <w:sz w:val="22"/>
            <w:szCs w:val="22"/>
          </w:rPr>
          <w:t>9</w:t>
        </w:r>
        <w:r w:rsidRPr="00C66EB0">
          <w:rPr>
            <w:rStyle w:val="Hyperlink"/>
            <w:rFonts w:asciiTheme="minorHAnsi" w:hAnsiTheme="minorHAnsi" w:cstheme="minorHAnsi"/>
            <w:sz w:val="22"/>
            <w:szCs w:val="22"/>
          </w:rPr>
          <w:t>8</w:t>
        </w:r>
      </w:hyperlink>
      <w:r w:rsidRPr="00C66EB0">
        <w:rPr>
          <w:rFonts w:asciiTheme="minorHAnsi" w:hAnsiTheme="minorHAnsi" w:cstheme="minorHAnsi"/>
          <w:sz w:val="22"/>
          <w:szCs w:val="22"/>
        </w:rPr>
        <w:t xml:space="preserve"> To require the FCC to incorporate data on maternal health outcomes into its broadband health maps. [Introduced 2/3/21]</w:t>
      </w:r>
    </w:p>
    <w:p w:rsidR="005C1346" w:rsidRPr="00C66EB0" w:rsidRDefault="005C1346" w:rsidP="005C1346">
      <w:pPr>
        <w:pStyle w:val="xmsolistparagraph"/>
        <w:numPr>
          <w:ilvl w:val="0"/>
          <w:numId w:val="13"/>
        </w:numPr>
        <w:rPr>
          <w:rFonts w:asciiTheme="minorHAnsi" w:hAnsiTheme="minorHAnsi" w:cstheme="minorHAnsi"/>
          <w:sz w:val="22"/>
          <w:szCs w:val="22"/>
        </w:rPr>
      </w:pPr>
      <w:hyperlink r:id="rId35" w:tgtFrame="_blank" w:tooltip="Original URL: https://legiscan.com/US/bill/HB870/2021. Click or tap if you trust this link." w:history="1">
        <w:r w:rsidRPr="00C66EB0">
          <w:rPr>
            <w:rStyle w:val="Hyperlink"/>
            <w:rFonts w:asciiTheme="minorHAnsi" w:hAnsiTheme="minorHAnsi" w:cstheme="minorHAnsi"/>
            <w:sz w:val="22"/>
            <w:szCs w:val="22"/>
          </w:rPr>
          <w:t>HB87</w:t>
        </w:r>
        <w:r w:rsidRPr="00C66EB0">
          <w:rPr>
            <w:rStyle w:val="Hyperlink"/>
            <w:rFonts w:asciiTheme="minorHAnsi" w:hAnsiTheme="minorHAnsi" w:cstheme="minorHAnsi"/>
            <w:sz w:val="22"/>
            <w:szCs w:val="22"/>
          </w:rPr>
          <w:t>0</w:t>
        </w:r>
      </w:hyperlink>
      <w:r w:rsidRPr="00C66EB0">
        <w:rPr>
          <w:rFonts w:asciiTheme="minorHAnsi" w:hAnsiTheme="minorHAnsi" w:cstheme="minorHAnsi"/>
          <w:sz w:val="22"/>
          <w:szCs w:val="22"/>
        </w:rPr>
        <w:t>/</w:t>
      </w:r>
      <w:hyperlink r:id="rId36" w:tgtFrame="_blank" w:tooltip="Original URL: https://legiscan.com/US/bill/SB279/2021. Click or tap if you trust this link." w:history="1">
        <w:r w:rsidRPr="00C66EB0">
          <w:rPr>
            <w:rStyle w:val="Hyperlink"/>
            <w:rFonts w:asciiTheme="minorHAnsi" w:hAnsiTheme="minorHAnsi" w:cstheme="minorHAnsi"/>
            <w:sz w:val="22"/>
            <w:szCs w:val="22"/>
          </w:rPr>
          <w:t>SB279</w:t>
        </w:r>
      </w:hyperlink>
      <w:r w:rsidRPr="00C66EB0">
        <w:rPr>
          <w:rFonts w:asciiTheme="minorHAnsi" w:hAnsiTheme="minorHAnsi" w:cstheme="minorHAnsi"/>
          <w:sz w:val="22"/>
          <w:szCs w:val="22"/>
        </w:rPr>
        <w:t xml:space="preserve"> To require the FCC to update the national broadband plan, and for other purposes. [Introduced 2/5 and 2/8/21]</w:t>
      </w:r>
    </w:p>
    <w:p w:rsidR="005C1346" w:rsidRPr="00C66EB0" w:rsidRDefault="005C1346" w:rsidP="005C1346">
      <w:pPr>
        <w:pStyle w:val="xmsolistparagraph"/>
        <w:numPr>
          <w:ilvl w:val="0"/>
          <w:numId w:val="13"/>
        </w:numPr>
        <w:spacing w:after="0" w:afterAutospacing="0"/>
        <w:rPr>
          <w:rFonts w:asciiTheme="minorHAnsi" w:hAnsiTheme="minorHAnsi" w:cstheme="minorHAnsi"/>
          <w:sz w:val="22"/>
          <w:szCs w:val="22"/>
        </w:rPr>
      </w:pPr>
      <w:hyperlink r:id="rId37" w:tgtFrame="_blank" w:tooltip="Original URL: https://thehill.com/homenews/house/537810-black-maternal-health-omnibus-package-introduced-by-democratic-lawmakers. Click or tap if you trust this link." w:history="1">
        <w:r w:rsidRPr="00C66EB0">
          <w:rPr>
            <w:rStyle w:val="Hyperlink"/>
            <w:rFonts w:asciiTheme="minorHAnsi" w:hAnsiTheme="minorHAnsi" w:cstheme="minorHAnsi"/>
            <w:sz w:val="22"/>
            <w:szCs w:val="22"/>
          </w:rPr>
          <w:t>Black maternal health o</w:t>
        </w:r>
        <w:r w:rsidRPr="00C66EB0">
          <w:rPr>
            <w:rStyle w:val="Hyperlink"/>
            <w:rFonts w:asciiTheme="minorHAnsi" w:hAnsiTheme="minorHAnsi" w:cstheme="minorHAnsi"/>
            <w:sz w:val="22"/>
            <w:szCs w:val="22"/>
          </w:rPr>
          <w:t>m</w:t>
        </w:r>
        <w:r w:rsidRPr="00C66EB0">
          <w:rPr>
            <w:rStyle w:val="Hyperlink"/>
            <w:rFonts w:asciiTheme="minorHAnsi" w:hAnsiTheme="minorHAnsi" w:cstheme="minorHAnsi"/>
            <w:sz w:val="22"/>
            <w:szCs w:val="22"/>
          </w:rPr>
          <w:t>nibu</w:t>
        </w:r>
        <w:r w:rsidRPr="00C66EB0">
          <w:rPr>
            <w:rStyle w:val="Hyperlink"/>
            <w:rFonts w:asciiTheme="minorHAnsi" w:hAnsiTheme="minorHAnsi" w:cstheme="minorHAnsi"/>
            <w:sz w:val="22"/>
            <w:szCs w:val="22"/>
          </w:rPr>
          <w:t>s</w:t>
        </w:r>
        <w:r w:rsidRPr="00C66EB0">
          <w:rPr>
            <w:rStyle w:val="Hyperlink"/>
            <w:rFonts w:asciiTheme="minorHAnsi" w:hAnsiTheme="minorHAnsi" w:cstheme="minorHAnsi"/>
            <w:sz w:val="22"/>
            <w:szCs w:val="22"/>
          </w:rPr>
          <w:t xml:space="preserve"> package introduced by Democratic lawmakers</w:t>
        </w:r>
      </w:hyperlink>
      <w:r w:rsidRPr="00C66EB0">
        <w:rPr>
          <w:rFonts w:asciiTheme="minorHAnsi" w:hAnsiTheme="minorHAnsi" w:cstheme="minorHAnsi"/>
          <w:sz w:val="22"/>
          <w:szCs w:val="22"/>
        </w:rPr>
        <w:t xml:space="preserve"> [The Hill, 2/8/21]</w:t>
      </w:r>
    </w:p>
    <w:p w:rsidR="000B7884" w:rsidRPr="007777FE" w:rsidRDefault="005C1346" w:rsidP="007777FE">
      <w:pPr>
        <w:pStyle w:val="ListParagraph"/>
        <w:numPr>
          <w:ilvl w:val="0"/>
          <w:numId w:val="13"/>
        </w:numPr>
        <w:rPr>
          <w:rFonts w:eastAsia="Times New Roman" w:cstheme="minorHAnsi"/>
        </w:rPr>
      </w:pPr>
      <w:hyperlink r:id="rId38" w:tgtFrame="_blank" w:history="1">
        <w:r w:rsidRPr="005C1346">
          <w:rPr>
            <w:rFonts w:eastAsia="Times New Roman" w:cstheme="minorHAnsi"/>
            <w:color w:val="0000FF"/>
            <w:u w:val="single"/>
          </w:rPr>
          <w:t>HB3</w:t>
        </w:r>
        <w:r w:rsidRPr="005C1346">
          <w:rPr>
            <w:rFonts w:eastAsia="Times New Roman" w:cstheme="minorHAnsi"/>
            <w:color w:val="0000FF"/>
            <w:u w:val="single"/>
          </w:rPr>
          <w:t>1</w:t>
        </w:r>
        <w:r w:rsidRPr="005C1346">
          <w:rPr>
            <w:rFonts w:eastAsia="Times New Roman" w:cstheme="minorHAnsi"/>
            <w:color w:val="0000FF"/>
            <w:u w:val="single"/>
          </w:rPr>
          <w:t>4</w:t>
        </w:r>
        <w:r w:rsidRPr="005C1346">
          <w:rPr>
            <w:rFonts w:eastAsia="Times New Roman" w:cstheme="minorHAnsi"/>
            <w:color w:val="0000FF"/>
            <w:u w:val="single"/>
          </w:rPr>
          <w:t>9</w:t>
        </w:r>
      </w:hyperlink>
      <w:r w:rsidRPr="005C1346">
        <w:rPr>
          <w:rFonts w:eastAsia="Times New Roman" w:cstheme="minorHAnsi"/>
        </w:rPr>
        <w:t xml:space="preserve"> To expand access to health care services for immigrants by removing legal and policy barriers to health insurance coverage, and for other purposes.</w:t>
      </w:r>
      <w:r>
        <w:rPr>
          <w:rFonts w:eastAsia="Times New Roman" w:cstheme="minorHAnsi"/>
        </w:rPr>
        <w:t xml:space="preserve"> [Introduced 5/12/21]</w:t>
      </w:r>
    </w:p>
    <w:p w:rsidR="007777FE" w:rsidRDefault="007777FE" w:rsidP="000B7884">
      <w:pPr>
        <w:rPr>
          <w:rFonts w:cstheme="minorHAnsi"/>
          <w:b/>
        </w:rPr>
      </w:pPr>
      <w:r>
        <w:rPr>
          <w:rFonts w:cstheme="minorHAnsi"/>
          <w:b/>
        </w:rPr>
        <w:t>MLA news</w:t>
      </w:r>
    </w:p>
    <w:p w:rsidR="0085369D" w:rsidRPr="007777FE" w:rsidRDefault="0085369D" w:rsidP="0085369D">
      <w:pPr>
        <w:pStyle w:val="ListParagraph"/>
        <w:numPr>
          <w:ilvl w:val="0"/>
          <w:numId w:val="15"/>
        </w:numPr>
        <w:spacing w:after="0" w:line="240" w:lineRule="auto"/>
        <w:rPr>
          <w:rFonts w:eastAsia="Times New Roman" w:cstheme="minorHAnsi"/>
        </w:rPr>
      </w:pPr>
      <w:hyperlink r:id="rId39" w:tgtFrame="_blank" w:history="1">
        <w:r w:rsidRPr="007777FE">
          <w:rPr>
            <w:rFonts w:eastAsia="Times New Roman" w:cstheme="minorHAnsi"/>
            <w:color w:val="0000FF"/>
            <w:u w:val="single"/>
          </w:rPr>
          <w:t>ALA Condemns Violence on Capitol Hill, Calls for Advocacy</w:t>
        </w:r>
      </w:hyperlink>
      <w:r w:rsidRPr="007777FE">
        <w:rPr>
          <w:rFonts w:eastAsia="Times New Roman" w:cstheme="minorHAnsi"/>
        </w:rPr>
        <w:t xml:space="preserve"> [American Libraries, 1/7/21]</w:t>
      </w:r>
    </w:p>
    <w:p w:rsidR="0085369D" w:rsidRPr="0085369D" w:rsidRDefault="0085369D" w:rsidP="0085369D">
      <w:pPr>
        <w:spacing w:after="0" w:line="240" w:lineRule="auto"/>
        <w:ind w:left="720"/>
        <w:rPr>
          <w:rFonts w:eastAsia="Times New Roman" w:cstheme="minorHAnsi"/>
        </w:rPr>
      </w:pPr>
      <w:r w:rsidRPr="007777FE">
        <w:rPr>
          <w:rFonts w:eastAsia="Times New Roman" w:cstheme="minorHAnsi"/>
        </w:rPr>
        <w:t>MLA affirmed ALA’s statement in an email sent Jan. 12, 2021.</w:t>
      </w:r>
      <w:bookmarkStart w:id="0" w:name="_GoBack"/>
      <w:bookmarkEnd w:id="0"/>
    </w:p>
    <w:p w:rsidR="007777FE" w:rsidRPr="007777FE" w:rsidRDefault="007777FE" w:rsidP="007777FE">
      <w:pPr>
        <w:pStyle w:val="ListParagraph"/>
        <w:numPr>
          <w:ilvl w:val="0"/>
          <w:numId w:val="15"/>
        </w:numPr>
        <w:spacing w:after="0" w:line="240" w:lineRule="auto"/>
        <w:rPr>
          <w:rFonts w:eastAsia="Times New Roman" w:cstheme="minorHAnsi"/>
        </w:rPr>
      </w:pPr>
      <w:r w:rsidRPr="007777FE">
        <w:rPr>
          <w:rFonts w:eastAsia="Times New Roman" w:cstheme="minorHAnsi"/>
        </w:rPr>
        <w:fldChar w:fldCharType="begin"/>
      </w:r>
      <w:r w:rsidRPr="007777FE">
        <w:rPr>
          <w:rFonts w:eastAsia="Times New Roman" w:cstheme="minorHAnsi"/>
        </w:rPr>
        <w:instrText xml:space="preserve"> HYPERLINK "https://www.mlanet.org/p/cm/ld/fid=1122&amp;&amp;blogaid=3493" \o "Original URL: https://www.mlanet.org/p/cm/ld/fid=1122&amp;&amp;blogaid=3493. Click or tap if you trust this link." \t "_blank" </w:instrText>
      </w:r>
      <w:r w:rsidRPr="007777FE">
        <w:rPr>
          <w:rFonts w:eastAsia="Times New Roman" w:cstheme="minorHAnsi"/>
        </w:rPr>
        <w:fldChar w:fldCharType="separate"/>
      </w:r>
      <w:r w:rsidRPr="007777FE">
        <w:rPr>
          <w:rFonts w:eastAsia="Times New Roman" w:cstheme="minorHAnsi"/>
          <w:color w:val="0000FF"/>
          <w:u w:val="single"/>
        </w:rPr>
        <w:t xml:space="preserve">MLA signs onto CHLA ABSC statement on </w:t>
      </w:r>
      <w:r w:rsidRPr="007777FE">
        <w:rPr>
          <w:rFonts w:eastAsia="Times New Roman" w:cstheme="minorHAnsi"/>
          <w:color w:val="0000FF"/>
          <w:u w:val="single"/>
        </w:rPr>
        <w:t>t</w:t>
      </w:r>
      <w:r w:rsidRPr="007777FE">
        <w:rPr>
          <w:rFonts w:eastAsia="Times New Roman" w:cstheme="minorHAnsi"/>
          <w:color w:val="0000FF"/>
          <w:u w:val="single"/>
        </w:rPr>
        <w:t>he importance of hospital libraries</w:t>
      </w:r>
      <w:r w:rsidRPr="007777FE">
        <w:rPr>
          <w:rFonts w:eastAsia="Times New Roman" w:cstheme="minorHAnsi"/>
        </w:rPr>
        <w:fldChar w:fldCharType="end"/>
      </w:r>
      <w:r w:rsidRPr="007777FE">
        <w:rPr>
          <w:rFonts w:eastAsia="Times New Roman" w:cstheme="minorHAnsi"/>
        </w:rPr>
        <w:t xml:space="preserve"> [</w:t>
      </w:r>
      <w:proofErr w:type="spellStart"/>
      <w:r w:rsidRPr="007777FE">
        <w:rPr>
          <w:rFonts w:eastAsia="Times New Roman" w:cstheme="minorHAnsi"/>
        </w:rPr>
        <w:t>MLAConnect</w:t>
      </w:r>
      <w:proofErr w:type="spellEnd"/>
      <w:r w:rsidRPr="007777FE">
        <w:rPr>
          <w:rFonts w:eastAsia="Times New Roman" w:cstheme="minorHAnsi"/>
        </w:rPr>
        <w:t>, 6/1/2021]</w:t>
      </w:r>
    </w:p>
    <w:p w:rsidR="007777FE" w:rsidRPr="007777FE" w:rsidRDefault="00A7762A" w:rsidP="007777FE">
      <w:pPr>
        <w:pStyle w:val="ListParagraph"/>
        <w:spacing w:line="240" w:lineRule="auto"/>
        <w:rPr>
          <w:rFonts w:eastAsia="Times New Roman" w:cstheme="minorHAnsi"/>
        </w:rPr>
      </w:pPr>
      <w:r>
        <w:rPr>
          <w:rFonts w:eastAsia="Times New Roman" w:cstheme="minorHAnsi"/>
        </w:rPr>
        <w:t>“</w:t>
      </w:r>
      <w:r w:rsidR="007777FE" w:rsidRPr="007777FE">
        <w:rPr>
          <w:rFonts w:eastAsia="Times New Roman" w:cstheme="minorHAnsi"/>
        </w:rPr>
        <w:t xml:space="preserve">This statement outlines the role hospital libraries play in the provision of evidence-based health care, and our concern and disappointment regarding the continued decommissioning, closure, underfunding, and understaffing of hospital libraries. The statement will be sent to politicians, hospital leaders, professional associations and others, as well as shared to the CHLA/ABSC [The Canadian Health Libraries Association/Association des </w:t>
      </w:r>
      <w:proofErr w:type="spellStart"/>
      <w:r w:rsidR="007777FE" w:rsidRPr="007777FE">
        <w:rPr>
          <w:rFonts w:eastAsia="Times New Roman" w:cstheme="minorHAnsi"/>
        </w:rPr>
        <w:t>bibliothèques</w:t>
      </w:r>
      <w:proofErr w:type="spellEnd"/>
      <w:r w:rsidR="007777FE" w:rsidRPr="007777FE">
        <w:rPr>
          <w:rFonts w:eastAsia="Times New Roman" w:cstheme="minorHAnsi"/>
        </w:rPr>
        <w:t xml:space="preserve"> de la santé du Canada] social media and website.</w:t>
      </w:r>
      <w:r>
        <w:rPr>
          <w:rFonts w:eastAsia="Times New Roman" w:cstheme="minorHAnsi"/>
        </w:rPr>
        <w:t>”</w:t>
      </w:r>
    </w:p>
    <w:p w:rsidR="000B7884" w:rsidRPr="00A318CE" w:rsidRDefault="007777FE" w:rsidP="000B7884">
      <w:pPr>
        <w:rPr>
          <w:rFonts w:cstheme="minorHAnsi"/>
          <w:b/>
        </w:rPr>
      </w:pPr>
      <w:r>
        <w:rPr>
          <w:rFonts w:cstheme="minorHAnsi"/>
          <w:b/>
        </w:rPr>
        <w:t>Other news item</w:t>
      </w:r>
      <w:r w:rsidR="000B7884" w:rsidRPr="00A318CE">
        <w:rPr>
          <w:rFonts w:cstheme="minorHAnsi"/>
          <w:b/>
        </w:rPr>
        <w:t>s</w:t>
      </w:r>
    </w:p>
    <w:p w:rsidR="007777FE"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40" w:tgtFrame="_blank" w:tooltip="Original URL: https://www.hhs.gov/about/news/2020/10/29/trump-administration-finalizes-rule-requiring-health-insurers-disclose-price-and-cost-sharing.html. Click or tap if you trust this link." w:history="1">
        <w:r w:rsidRPr="00C66EB0">
          <w:rPr>
            <w:rStyle w:val="Hyperlink"/>
            <w:rFonts w:asciiTheme="minorHAnsi" w:hAnsiTheme="minorHAnsi" w:cstheme="minorHAnsi"/>
            <w:sz w:val="22"/>
            <w:szCs w:val="22"/>
          </w:rPr>
          <w:t>Trump Administration Finalizes Rule Requiring Health Insurers to Disclose Price and Cost-Sharing Information</w:t>
        </w:r>
      </w:hyperlink>
      <w:r w:rsidRPr="00C66EB0">
        <w:rPr>
          <w:rFonts w:asciiTheme="minorHAnsi" w:hAnsiTheme="minorHAnsi" w:cstheme="minorHAnsi"/>
          <w:sz w:val="22"/>
          <w:szCs w:val="22"/>
        </w:rPr>
        <w:t xml:space="preserve"> [HHS.gov, 10/29/20]</w:t>
      </w:r>
    </w:p>
    <w:p w:rsidR="00DB65C6" w:rsidRPr="00DB65C6" w:rsidRDefault="00DB65C6" w:rsidP="00DB65C6">
      <w:pPr>
        <w:pStyle w:val="xmsonormal0"/>
        <w:spacing w:before="0" w:beforeAutospacing="0" w:after="0" w:afterAutospacing="0"/>
        <w:ind w:left="720"/>
        <w:rPr>
          <w:rFonts w:asciiTheme="minorHAnsi" w:hAnsiTheme="minorHAnsi" w:cstheme="minorHAnsi"/>
          <w:sz w:val="22"/>
          <w:szCs w:val="22"/>
        </w:rPr>
      </w:pPr>
      <w:r w:rsidRPr="00DB65C6">
        <w:rPr>
          <w:rFonts w:asciiTheme="minorHAnsi" w:hAnsiTheme="minorHAnsi" w:cstheme="minorHAnsi"/>
          <w:sz w:val="22"/>
          <w:szCs w:val="22"/>
        </w:rPr>
        <w:t>“</w:t>
      </w:r>
      <w:r>
        <w:rPr>
          <w:rFonts w:asciiTheme="minorHAnsi" w:hAnsiTheme="minorHAnsi" w:cstheme="minorHAnsi"/>
          <w:sz w:val="22"/>
          <w:szCs w:val="22"/>
        </w:rPr>
        <w:t>…</w:t>
      </w:r>
      <w:r w:rsidRPr="00DB65C6">
        <w:rPr>
          <w:rFonts w:asciiTheme="minorHAnsi" w:hAnsiTheme="minorHAnsi" w:cstheme="minorHAnsi"/>
          <w:sz w:val="22"/>
          <w:szCs w:val="22"/>
        </w:rPr>
        <w:t>more than 200 million Americans with private-sector insurance (both individual-market and employer-based) will have access to a list of real-time price information, including cost-sharing, enabling them to know how much care will cost them before going in for treatment.”</w:t>
      </w:r>
    </w:p>
    <w:p w:rsidR="007777FE" w:rsidRPr="007777FE" w:rsidRDefault="007777FE" w:rsidP="007777FE">
      <w:pPr>
        <w:pStyle w:val="ListParagraph"/>
        <w:numPr>
          <w:ilvl w:val="0"/>
          <w:numId w:val="15"/>
        </w:numPr>
        <w:spacing w:after="0" w:line="240" w:lineRule="auto"/>
        <w:rPr>
          <w:rFonts w:eastAsia="Times New Roman" w:cstheme="minorHAnsi"/>
        </w:rPr>
      </w:pPr>
      <w:hyperlink r:id="rId41" w:tgtFrame="_blank" w:history="1">
        <w:r w:rsidRPr="007777FE">
          <w:rPr>
            <w:rFonts w:eastAsia="Times New Roman" w:cstheme="minorHAnsi"/>
            <w:color w:val="0000FF"/>
            <w:u w:val="single"/>
          </w:rPr>
          <w:t xml:space="preserve">A new mandate </w:t>
        </w:r>
        <w:r w:rsidRPr="007777FE">
          <w:rPr>
            <w:rFonts w:eastAsia="Times New Roman" w:cstheme="minorHAnsi"/>
            <w:color w:val="0000FF"/>
            <w:u w:val="single"/>
          </w:rPr>
          <w:t xml:space="preserve">[Plan S] </w:t>
        </w:r>
        <w:r w:rsidRPr="007777FE">
          <w:rPr>
            <w:rFonts w:eastAsia="Times New Roman" w:cstheme="minorHAnsi"/>
            <w:color w:val="0000FF"/>
            <w:u w:val="single"/>
          </w:rPr>
          <w:t>highlight</w:t>
        </w:r>
        <w:r w:rsidRPr="007777FE">
          <w:rPr>
            <w:rFonts w:eastAsia="Times New Roman" w:cstheme="minorHAnsi"/>
            <w:color w:val="0000FF"/>
            <w:u w:val="single"/>
          </w:rPr>
          <w:t>s</w:t>
        </w:r>
        <w:r w:rsidRPr="007777FE">
          <w:rPr>
            <w:rFonts w:eastAsia="Times New Roman" w:cstheme="minorHAnsi"/>
            <w:color w:val="0000FF"/>
            <w:u w:val="single"/>
          </w:rPr>
          <w:t xml:space="preserve"> costs, benefits of making all scientific articles free to read</w:t>
        </w:r>
      </w:hyperlink>
      <w:r w:rsidRPr="007777FE">
        <w:rPr>
          <w:rFonts w:eastAsia="Times New Roman" w:cstheme="minorHAnsi"/>
        </w:rPr>
        <w:t xml:space="preserve"> [</w:t>
      </w:r>
      <w:r w:rsidRPr="007777FE">
        <w:rPr>
          <w:rFonts w:eastAsia="Times New Roman" w:cstheme="minorHAnsi"/>
          <w:i/>
          <w:iCs/>
        </w:rPr>
        <w:t>Science</w:t>
      </w:r>
      <w:r w:rsidRPr="007777FE">
        <w:rPr>
          <w:rFonts w:eastAsia="Times New Roman" w:cstheme="minorHAnsi"/>
        </w:rPr>
        <w:t>, 1/1/2021]</w:t>
      </w:r>
      <w:r w:rsidRPr="007777FE">
        <w:rPr>
          <w:rFonts w:eastAsia="Times New Roman" w:cstheme="minorHAnsi"/>
        </w:rPr>
        <w:br/>
        <w:t>“Despite … signs of momentum, some publishing specialists say Plan S and other open-access measures could be financially stressful and ultimately unsustainable for publishers and the research institutions and authors who foot the bill.”</w:t>
      </w:r>
    </w:p>
    <w:p w:rsidR="007777FE" w:rsidRPr="007777FE" w:rsidRDefault="007777FE" w:rsidP="007777FE">
      <w:pPr>
        <w:pStyle w:val="ListParagraph"/>
        <w:numPr>
          <w:ilvl w:val="0"/>
          <w:numId w:val="15"/>
        </w:numPr>
        <w:spacing w:after="0" w:line="240" w:lineRule="auto"/>
        <w:rPr>
          <w:rFonts w:eastAsia="Times New Roman" w:cstheme="minorHAnsi"/>
        </w:rPr>
      </w:pPr>
      <w:hyperlink r:id="rId42" w:tgtFrame="_blank" w:history="1">
        <w:r w:rsidRPr="007777FE">
          <w:rPr>
            <w:rFonts w:eastAsia="Times New Roman" w:cstheme="minorHAnsi"/>
            <w:color w:val="0000FF"/>
            <w:u w:val="single"/>
          </w:rPr>
          <w:t>Democrats aim to move health care agenda despite slim majorities</w:t>
        </w:r>
      </w:hyperlink>
      <w:r w:rsidRPr="007777FE">
        <w:rPr>
          <w:rFonts w:eastAsia="Times New Roman" w:cstheme="minorHAnsi"/>
        </w:rPr>
        <w:t xml:space="preserve"> [Roll Call, 1/7/21]</w:t>
      </w:r>
    </w:p>
    <w:p w:rsidR="007777FE" w:rsidRPr="007777FE" w:rsidRDefault="007777FE" w:rsidP="007777FE">
      <w:pPr>
        <w:spacing w:after="0" w:line="240" w:lineRule="auto"/>
        <w:ind w:left="720"/>
        <w:rPr>
          <w:rFonts w:eastAsia="Times New Roman" w:cstheme="minorHAnsi"/>
        </w:rPr>
      </w:pPr>
      <w:r w:rsidRPr="007777FE">
        <w:rPr>
          <w:rFonts w:eastAsia="Times New Roman" w:cstheme="minorHAnsi"/>
        </w:rPr>
        <w:t>COVID-19 aid, health insurance</w:t>
      </w:r>
      <w:r w:rsidR="00DB65C6">
        <w:rPr>
          <w:rFonts w:eastAsia="Times New Roman" w:cstheme="minorHAnsi"/>
        </w:rPr>
        <w:t>,</w:t>
      </w:r>
      <w:r w:rsidRPr="007777FE">
        <w:rPr>
          <w:rFonts w:eastAsia="Times New Roman" w:cstheme="minorHAnsi"/>
        </w:rPr>
        <w:t xml:space="preserve"> and prescription drug issues are priorities</w:t>
      </w:r>
      <w:r w:rsidRPr="007777FE">
        <w:rPr>
          <w:rFonts w:eastAsia="Times New Roman" w:cstheme="minorHAnsi"/>
        </w:rPr>
        <w:t>.</w:t>
      </w:r>
    </w:p>
    <w:p w:rsidR="007777FE" w:rsidRPr="007777FE" w:rsidRDefault="007777FE" w:rsidP="007777FE">
      <w:pPr>
        <w:pStyle w:val="ListParagraph"/>
        <w:numPr>
          <w:ilvl w:val="0"/>
          <w:numId w:val="15"/>
        </w:numPr>
        <w:spacing w:after="0" w:line="240" w:lineRule="auto"/>
        <w:rPr>
          <w:rFonts w:eastAsia="Times New Roman" w:cstheme="minorHAnsi"/>
        </w:rPr>
      </w:pPr>
      <w:hyperlink r:id="rId43" w:tgtFrame="_blank" w:history="1">
        <w:r w:rsidRPr="007777FE">
          <w:rPr>
            <w:rFonts w:eastAsia="Times New Roman" w:cstheme="minorHAnsi"/>
            <w:color w:val="0000FF"/>
            <w:u w:val="single"/>
          </w:rPr>
          <w:t>Health groups’ push to end donations may lack political pun</w:t>
        </w:r>
        <w:r w:rsidRPr="007777FE">
          <w:rPr>
            <w:rFonts w:eastAsia="Times New Roman" w:cstheme="minorHAnsi"/>
            <w:color w:val="0000FF"/>
            <w:u w:val="single"/>
          </w:rPr>
          <w:t>c</w:t>
        </w:r>
        <w:r w:rsidRPr="007777FE">
          <w:rPr>
            <w:rFonts w:eastAsia="Times New Roman" w:cstheme="minorHAnsi"/>
            <w:color w:val="0000FF"/>
            <w:u w:val="single"/>
          </w:rPr>
          <w:t>h</w:t>
        </w:r>
      </w:hyperlink>
      <w:r w:rsidRPr="007777FE">
        <w:rPr>
          <w:rFonts w:eastAsia="Times New Roman" w:cstheme="minorHAnsi"/>
        </w:rPr>
        <w:t xml:space="preserve"> [Roll Call, 1/21/21]</w:t>
      </w:r>
    </w:p>
    <w:p w:rsidR="007777FE" w:rsidRPr="007777FE" w:rsidRDefault="007777FE" w:rsidP="007777FE">
      <w:pPr>
        <w:spacing w:after="0" w:line="240" w:lineRule="auto"/>
        <w:ind w:left="720"/>
        <w:rPr>
          <w:rFonts w:eastAsia="Times New Roman" w:cstheme="minorHAnsi"/>
        </w:rPr>
      </w:pPr>
      <w:r w:rsidRPr="007777FE">
        <w:rPr>
          <w:rFonts w:eastAsia="Times New Roman" w:cstheme="minorHAnsi"/>
        </w:rPr>
        <w:t>Trade groups stop donations to Republicans who voted against certifying election results</w:t>
      </w:r>
      <w:r>
        <w:rPr>
          <w:rFonts w:eastAsia="Times New Roman" w:cstheme="minorHAnsi"/>
        </w:rPr>
        <w:t>.</w:t>
      </w:r>
    </w:p>
    <w:p w:rsidR="007777FE" w:rsidRPr="00C66EB0"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44" w:tgtFrame="_blank" w:tooltip="Original URL: https://www.rollcall.com/2021/01/28/biden-to-change-health-coverage-womens-health-funding-policies/. Click or tap if you trust this link." w:history="1">
        <w:r w:rsidRPr="00C66EB0">
          <w:rPr>
            <w:rStyle w:val="Hyperlink"/>
            <w:rFonts w:asciiTheme="minorHAnsi" w:hAnsiTheme="minorHAnsi" w:cstheme="minorHAnsi"/>
            <w:sz w:val="22"/>
            <w:szCs w:val="22"/>
          </w:rPr>
          <w:t>Biden changes health coverage, women’s health funding policies</w:t>
        </w:r>
      </w:hyperlink>
      <w:r w:rsidRPr="00C66EB0">
        <w:rPr>
          <w:rFonts w:asciiTheme="minorHAnsi" w:hAnsiTheme="minorHAnsi" w:cstheme="minorHAnsi"/>
          <w:sz w:val="22"/>
          <w:szCs w:val="22"/>
        </w:rPr>
        <w:t xml:space="preserve"> [Roll Call, 1/28/21]</w:t>
      </w:r>
    </w:p>
    <w:p w:rsidR="007777FE" w:rsidRPr="00C66EB0" w:rsidRDefault="007777FE" w:rsidP="007777FE">
      <w:pPr>
        <w:pStyle w:val="xmsonormal0"/>
        <w:spacing w:before="0" w:beforeAutospacing="0" w:after="0" w:afterAutospacing="0"/>
        <w:ind w:left="720"/>
        <w:rPr>
          <w:rFonts w:asciiTheme="minorHAnsi" w:hAnsiTheme="minorHAnsi" w:cstheme="minorHAnsi"/>
          <w:sz w:val="22"/>
          <w:szCs w:val="22"/>
        </w:rPr>
      </w:pPr>
      <w:r w:rsidRPr="00C66EB0">
        <w:rPr>
          <w:rFonts w:asciiTheme="minorHAnsi" w:hAnsiTheme="minorHAnsi" w:cstheme="minorHAnsi"/>
          <w:sz w:val="22"/>
          <w:szCs w:val="22"/>
        </w:rPr>
        <w:t>“expanding access to reproductive health care and</w:t>
      </w:r>
      <w:r>
        <w:rPr>
          <w:rFonts w:asciiTheme="minorHAnsi" w:hAnsiTheme="minorHAnsi" w:cstheme="minorHAnsi"/>
          <w:sz w:val="22"/>
          <w:szCs w:val="22"/>
        </w:rPr>
        <w:t xml:space="preserve"> … </w:t>
      </w:r>
      <w:r w:rsidRPr="00C66EB0">
        <w:rPr>
          <w:rFonts w:asciiTheme="minorHAnsi" w:hAnsiTheme="minorHAnsi" w:cstheme="minorHAnsi"/>
          <w:sz w:val="22"/>
          <w:szCs w:val="22"/>
        </w:rPr>
        <w:t>supporting enrollment in the individual insurance market and Medicaid.”</w:t>
      </w:r>
    </w:p>
    <w:p w:rsidR="007777FE" w:rsidRPr="00C66EB0"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45" w:tgtFrame="_blank" w:tooltip="Original URL: https://www.sciencemag.org/news/2021/02/death-epa-s-controversial-censored-science-rule-delights-researchers. Click or tap if you trust this link." w:history="1">
        <w:r w:rsidRPr="00C66EB0">
          <w:rPr>
            <w:rStyle w:val="Hyperlink"/>
            <w:rFonts w:asciiTheme="minorHAnsi" w:hAnsiTheme="minorHAnsi" w:cstheme="minorHAnsi"/>
            <w:sz w:val="22"/>
            <w:szCs w:val="22"/>
          </w:rPr>
          <w:t>Death of EPA’s controversial ‘censored science’ rule delights researchers</w:t>
        </w:r>
      </w:hyperlink>
      <w:r w:rsidRPr="00C66EB0">
        <w:rPr>
          <w:rFonts w:asciiTheme="minorHAnsi" w:hAnsiTheme="minorHAnsi" w:cstheme="minorHAnsi"/>
          <w:sz w:val="22"/>
          <w:szCs w:val="22"/>
        </w:rPr>
        <w:t xml:space="preserve"> [Science, 2/3/21]</w:t>
      </w:r>
    </w:p>
    <w:p w:rsidR="007777FE" w:rsidRPr="00C66EB0" w:rsidRDefault="007777FE" w:rsidP="007777FE">
      <w:pPr>
        <w:pStyle w:val="xmsonormal0"/>
        <w:spacing w:before="0" w:beforeAutospacing="0" w:after="0" w:afterAutospacing="0"/>
        <w:ind w:left="720"/>
        <w:rPr>
          <w:rFonts w:asciiTheme="minorHAnsi" w:hAnsiTheme="minorHAnsi" w:cstheme="minorHAnsi"/>
          <w:sz w:val="22"/>
          <w:szCs w:val="22"/>
        </w:rPr>
      </w:pPr>
      <w:r w:rsidRPr="00C66EB0">
        <w:rPr>
          <w:rFonts w:asciiTheme="minorHAnsi" w:hAnsiTheme="minorHAnsi" w:cstheme="minorHAnsi"/>
          <w:sz w:val="22"/>
          <w:szCs w:val="22"/>
        </w:rPr>
        <w:t>“…would have allowed EPA to ignore or downplay data from human health studies resting on confidential medical information that is difficult to make public” for regulating toxins in air and water pollution, workplace chemicals, and cigarette smoke.</w:t>
      </w:r>
    </w:p>
    <w:p w:rsidR="007777FE" w:rsidRPr="00C66EB0" w:rsidRDefault="007777FE" w:rsidP="007777FE">
      <w:pPr>
        <w:pStyle w:val="xxmsonormal"/>
        <w:numPr>
          <w:ilvl w:val="0"/>
          <w:numId w:val="15"/>
        </w:numPr>
        <w:spacing w:before="0" w:beforeAutospacing="0" w:after="0" w:afterAutospacing="0"/>
        <w:rPr>
          <w:rFonts w:asciiTheme="minorHAnsi" w:hAnsiTheme="minorHAnsi" w:cstheme="minorHAnsi"/>
          <w:sz w:val="22"/>
          <w:szCs w:val="22"/>
        </w:rPr>
      </w:pPr>
      <w:hyperlink r:id="rId46" w:history="1">
        <w:r w:rsidRPr="00C66EB0">
          <w:rPr>
            <w:rStyle w:val="Hyperlink"/>
            <w:rFonts w:asciiTheme="minorHAnsi" w:hAnsiTheme="minorHAnsi" w:cstheme="minorHAnsi"/>
            <w:sz w:val="22"/>
            <w:szCs w:val="22"/>
          </w:rPr>
          <w:t xml:space="preserve">Pandemic Aid Package Includes Relief </w:t>
        </w:r>
        <w:r w:rsidR="00DB65C6">
          <w:rPr>
            <w:rStyle w:val="Hyperlink"/>
            <w:rFonts w:asciiTheme="minorHAnsi" w:hAnsiTheme="minorHAnsi" w:cstheme="minorHAnsi"/>
            <w:sz w:val="22"/>
            <w:szCs w:val="22"/>
          </w:rPr>
          <w:t>f</w:t>
        </w:r>
        <w:r w:rsidRPr="00C66EB0">
          <w:rPr>
            <w:rStyle w:val="Hyperlink"/>
            <w:rFonts w:asciiTheme="minorHAnsi" w:hAnsiTheme="minorHAnsi" w:cstheme="minorHAnsi"/>
            <w:sz w:val="22"/>
            <w:szCs w:val="22"/>
          </w:rPr>
          <w:t>rom High Premiums</w:t>
        </w:r>
      </w:hyperlink>
      <w:r w:rsidRPr="00C66EB0">
        <w:rPr>
          <w:rFonts w:asciiTheme="minorHAnsi" w:hAnsiTheme="minorHAnsi" w:cstheme="minorHAnsi"/>
          <w:sz w:val="22"/>
          <w:szCs w:val="22"/>
        </w:rPr>
        <w:t xml:space="preserve"> [Kaiser Health News, 3/9/21]</w:t>
      </w:r>
    </w:p>
    <w:p w:rsidR="007777FE" w:rsidRPr="00C66EB0" w:rsidRDefault="007777FE" w:rsidP="007777FE">
      <w:pPr>
        <w:pStyle w:val="xxmsonormal"/>
        <w:spacing w:before="0" w:beforeAutospacing="0" w:after="0" w:afterAutospacing="0"/>
        <w:ind w:left="720"/>
        <w:rPr>
          <w:rFonts w:asciiTheme="minorHAnsi" w:hAnsiTheme="minorHAnsi" w:cstheme="minorHAnsi"/>
          <w:sz w:val="22"/>
          <w:szCs w:val="22"/>
        </w:rPr>
      </w:pPr>
      <w:r w:rsidRPr="00C66EB0">
        <w:rPr>
          <w:rFonts w:asciiTheme="minorHAnsi" w:hAnsiTheme="minorHAnsi" w:cstheme="minorHAnsi"/>
          <w:sz w:val="22"/>
          <w:szCs w:val="22"/>
        </w:rPr>
        <w:t>The just-passed COVID relief bill has “strengthen[ed] the Affordable Care Act with some of the most significant changes to insurance affordability in more than a decade.” The temporary changes pave the way for the possibility of a permanent revision of the ACA.</w:t>
      </w:r>
    </w:p>
    <w:p w:rsidR="007777FE" w:rsidRPr="00C66EB0" w:rsidRDefault="007777FE" w:rsidP="007777FE">
      <w:pPr>
        <w:pStyle w:val="xxmsonormal"/>
        <w:numPr>
          <w:ilvl w:val="0"/>
          <w:numId w:val="15"/>
        </w:numPr>
        <w:spacing w:before="0" w:beforeAutospacing="0" w:after="0" w:afterAutospacing="0"/>
        <w:rPr>
          <w:rFonts w:asciiTheme="minorHAnsi" w:hAnsiTheme="minorHAnsi" w:cstheme="minorHAnsi"/>
          <w:sz w:val="22"/>
          <w:szCs w:val="22"/>
        </w:rPr>
      </w:pPr>
      <w:hyperlink r:id="rId47" w:history="1">
        <w:r w:rsidRPr="00C66EB0">
          <w:rPr>
            <w:rStyle w:val="Hyperlink"/>
            <w:rFonts w:asciiTheme="minorHAnsi" w:hAnsiTheme="minorHAnsi" w:cstheme="minorHAnsi"/>
            <w:sz w:val="22"/>
            <w:szCs w:val="22"/>
          </w:rPr>
          <w:t>What the American Rescue Plan Act Means for Libraries</w:t>
        </w:r>
      </w:hyperlink>
      <w:r w:rsidRPr="00C66EB0">
        <w:rPr>
          <w:rFonts w:asciiTheme="minorHAnsi" w:hAnsiTheme="minorHAnsi" w:cstheme="minorHAnsi"/>
          <w:sz w:val="22"/>
          <w:szCs w:val="22"/>
        </w:rPr>
        <w:t xml:space="preserve"> [American Libraries, 3/12/21]</w:t>
      </w:r>
    </w:p>
    <w:p w:rsidR="007777FE" w:rsidRPr="00C66EB0" w:rsidRDefault="007777FE" w:rsidP="007777FE">
      <w:pPr>
        <w:pStyle w:val="xxmsonormal"/>
        <w:spacing w:before="0" w:beforeAutospacing="0" w:after="0" w:afterAutospacing="0"/>
        <w:ind w:left="720"/>
        <w:rPr>
          <w:rFonts w:asciiTheme="minorHAnsi" w:hAnsiTheme="minorHAnsi" w:cstheme="minorHAnsi"/>
          <w:sz w:val="22"/>
          <w:szCs w:val="22"/>
        </w:rPr>
      </w:pPr>
      <w:r w:rsidRPr="00C66EB0">
        <w:rPr>
          <w:rFonts w:asciiTheme="minorHAnsi" w:hAnsiTheme="minorHAnsi" w:cstheme="minorHAnsi"/>
          <w:sz w:val="22"/>
          <w:szCs w:val="22"/>
        </w:rPr>
        <w:t>“Act provides historic levels of new funding for IMLS, E-Rate, and other programs.”</w:t>
      </w:r>
    </w:p>
    <w:p w:rsidR="007777FE" w:rsidRPr="00C66EB0" w:rsidRDefault="007777FE" w:rsidP="007777FE">
      <w:pPr>
        <w:pStyle w:val="xxmsonormal"/>
        <w:numPr>
          <w:ilvl w:val="0"/>
          <w:numId w:val="15"/>
        </w:numPr>
        <w:spacing w:before="0" w:beforeAutospacing="0" w:after="0" w:afterAutospacing="0"/>
        <w:rPr>
          <w:rFonts w:asciiTheme="minorHAnsi" w:hAnsiTheme="minorHAnsi" w:cstheme="minorHAnsi"/>
          <w:sz w:val="22"/>
          <w:szCs w:val="22"/>
        </w:rPr>
      </w:pPr>
      <w:hyperlink r:id="rId48" w:history="1">
        <w:r w:rsidRPr="00C66EB0">
          <w:rPr>
            <w:rStyle w:val="Hyperlink"/>
            <w:rFonts w:asciiTheme="minorHAnsi" w:hAnsiTheme="minorHAnsi" w:cstheme="minorHAnsi"/>
            <w:sz w:val="22"/>
            <w:szCs w:val="22"/>
          </w:rPr>
          <w:t xml:space="preserve">HHS data highlights </w:t>
        </w:r>
        <w:r w:rsidRPr="00C66EB0">
          <w:rPr>
            <w:rStyle w:val="Hyperlink"/>
            <w:rFonts w:asciiTheme="minorHAnsi" w:hAnsiTheme="minorHAnsi" w:cstheme="minorHAnsi"/>
            <w:sz w:val="22"/>
            <w:szCs w:val="22"/>
          </w:rPr>
          <w:t>n</w:t>
        </w:r>
        <w:r w:rsidRPr="00C66EB0">
          <w:rPr>
            <w:rStyle w:val="Hyperlink"/>
            <w:rFonts w:asciiTheme="minorHAnsi" w:hAnsiTheme="minorHAnsi" w:cstheme="minorHAnsi"/>
            <w:sz w:val="22"/>
            <w:szCs w:val="22"/>
          </w:rPr>
          <w:t>egative effects of work requirements</w:t>
        </w:r>
      </w:hyperlink>
      <w:r w:rsidRPr="00C66EB0">
        <w:rPr>
          <w:rFonts w:asciiTheme="minorHAnsi" w:hAnsiTheme="minorHAnsi" w:cstheme="minorHAnsi"/>
          <w:sz w:val="22"/>
          <w:szCs w:val="22"/>
        </w:rPr>
        <w:t xml:space="preserve"> [Roll Call, 3/11/21]</w:t>
      </w:r>
    </w:p>
    <w:p w:rsidR="007777FE" w:rsidRPr="00C66EB0" w:rsidRDefault="007777FE" w:rsidP="007777FE">
      <w:pPr>
        <w:pStyle w:val="xxmsonormal"/>
        <w:spacing w:before="0" w:beforeAutospacing="0" w:after="0" w:afterAutospacing="0"/>
        <w:ind w:left="720"/>
        <w:rPr>
          <w:rFonts w:asciiTheme="minorHAnsi" w:hAnsiTheme="minorHAnsi" w:cstheme="minorHAnsi"/>
          <w:sz w:val="22"/>
          <w:szCs w:val="22"/>
        </w:rPr>
      </w:pPr>
      <w:r w:rsidRPr="00C66EB0">
        <w:rPr>
          <w:rFonts w:asciiTheme="minorHAnsi" w:hAnsiTheme="minorHAnsi" w:cstheme="minorHAnsi"/>
          <w:sz w:val="22"/>
          <w:szCs w:val="22"/>
        </w:rPr>
        <w:lastRenderedPageBreak/>
        <w:t>“…efforts by states to seek work requirements or capped funding result in reduced enrollment and access to care.”</w:t>
      </w:r>
    </w:p>
    <w:p w:rsidR="007777FE" w:rsidRPr="00C66EB0"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49" w:tgtFrame="_blank" w:tooltip="Original URL: https://www.sciencemag.org/news/2021/04/biden-s-first-budget-request-goes-big-science. Click or tap if you trust this link." w:history="1">
        <w:r w:rsidRPr="00C66EB0">
          <w:rPr>
            <w:rStyle w:val="Hyperlink"/>
            <w:rFonts w:asciiTheme="minorHAnsi" w:hAnsiTheme="minorHAnsi" w:cstheme="minorHAnsi"/>
            <w:sz w:val="22"/>
            <w:szCs w:val="22"/>
          </w:rPr>
          <w:t>Biden’s first budget request goes big on science</w:t>
        </w:r>
      </w:hyperlink>
      <w:r w:rsidRPr="00C66EB0">
        <w:rPr>
          <w:rFonts w:asciiTheme="minorHAnsi" w:hAnsiTheme="minorHAnsi" w:cstheme="minorHAnsi"/>
          <w:sz w:val="22"/>
          <w:szCs w:val="22"/>
        </w:rPr>
        <w:t xml:space="preserve"> [Science, 4/9/2021]</w:t>
      </w:r>
    </w:p>
    <w:p w:rsidR="007777FE" w:rsidRPr="00C66EB0" w:rsidRDefault="007777FE" w:rsidP="007777FE">
      <w:pPr>
        <w:pStyle w:val="xmsolistparagraph"/>
        <w:numPr>
          <w:ilvl w:val="0"/>
          <w:numId w:val="16"/>
        </w:numPr>
        <w:spacing w:before="0" w:beforeAutospacing="0" w:after="0" w:afterAutospacing="0"/>
        <w:rPr>
          <w:rFonts w:asciiTheme="minorHAnsi" w:hAnsiTheme="minorHAnsi" w:cstheme="minorHAnsi"/>
          <w:sz w:val="22"/>
          <w:szCs w:val="22"/>
        </w:rPr>
      </w:pPr>
      <w:r w:rsidRPr="00C66EB0">
        <w:rPr>
          <w:rFonts w:asciiTheme="minorHAnsi" w:hAnsiTheme="minorHAnsi" w:cstheme="minorHAnsi"/>
          <w:sz w:val="22"/>
          <w:szCs w:val="22"/>
        </w:rPr>
        <w:t>The National Institutes of Health (NIH) would grow by $9 billion, to $51 billion. That total includes $6.5 billion for a new entity, the Advanced Research Projects Agency-Health (ARPA-H), that would initially focus on research into cancer and other diseases such as diabetes and Alzheimer’s.</w:t>
      </w:r>
    </w:p>
    <w:p w:rsidR="007777FE" w:rsidRPr="00C66EB0" w:rsidRDefault="007777FE" w:rsidP="007777FE">
      <w:pPr>
        <w:pStyle w:val="xmsolistparagraph"/>
        <w:numPr>
          <w:ilvl w:val="0"/>
          <w:numId w:val="16"/>
        </w:numPr>
        <w:spacing w:before="0" w:beforeAutospacing="0" w:after="0" w:afterAutospacing="0"/>
        <w:rPr>
          <w:rFonts w:asciiTheme="minorHAnsi" w:hAnsiTheme="minorHAnsi" w:cstheme="minorHAnsi"/>
          <w:sz w:val="22"/>
          <w:szCs w:val="22"/>
        </w:rPr>
      </w:pPr>
      <w:r w:rsidRPr="00C66EB0">
        <w:rPr>
          <w:rFonts w:asciiTheme="minorHAnsi" w:hAnsiTheme="minorHAnsi" w:cstheme="minorHAnsi"/>
          <w:sz w:val="22"/>
          <w:szCs w:val="22"/>
        </w:rPr>
        <w:t>A $10 million NIH office funding research on climate change and human health would mushroom to $110 million. (A similar office at the Centers for Disease Control and Prevention [CDC] would also get a $100 million boost, to $110 million.) And Biden says he would double current spending on gun violence research at NIH and CDC, but provides no specific numbers.</w:t>
      </w:r>
    </w:p>
    <w:p w:rsidR="007777FE" w:rsidRPr="00C66EB0" w:rsidRDefault="007777FE" w:rsidP="007777FE">
      <w:pPr>
        <w:pStyle w:val="xmsolistparagraph"/>
        <w:numPr>
          <w:ilvl w:val="0"/>
          <w:numId w:val="16"/>
        </w:numPr>
        <w:spacing w:before="0" w:beforeAutospacing="0" w:after="0" w:afterAutospacing="0"/>
        <w:rPr>
          <w:rFonts w:asciiTheme="minorHAnsi" w:hAnsiTheme="minorHAnsi" w:cstheme="minorHAnsi"/>
          <w:sz w:val="22"/>
          <w:szCs w:val="22"/>
        </w:rPr>
      </w:pPr>
      <w:r w:rsidRPr="00C66EB0">
        <w:rPr>
          <w:rFonts w:asciiTheme="minorHAnsi" w:hAnsiTheme="minorHAnsi" w:cstheme="minorHAnsi"/>
          <w:sz w:val="22"/>
          <w:szCs w:val="22"/>
        </w:rPr>
        <w:t xml:space="preserve">CDC would get a $1.6 billion increase to $8.7 billion, which the White House claims is “the largest budget authority </w:t>
      </w:r>
      <w:proofErr w:type="gramStart"/>
      <w:r w:rsidRPr="00C66EB0">
        <w:rPr>
          <w:rFonts w:asciiTheme="minorHAnsi" w:hAnsiTheme="minorHAnsi" w:cstheme="minorHAnsi"/>
          <w:sz w:val="22"/>
          <w:szCs w:val="22"/>
        </w:rPr>
        <w:t>increase</w:t>
      </w:r>
      <w:proofErr w:type="gramEnd"/>
      <w:r w:rsidRPr="00C66EB0">
        <w:rPr>
          <w:rFonts w:asciiTheme="minorHAnsi" w:hAnsiTheme="minorHAnsi" w:cstheme="minorHAnsi"/>
          <w:sz w:val="22"/>
          <w:szCs w:val="22"/>
        </w:rPr>
        <w:t xml:space="preserve"> [for the agency] in nearly two decades.”</w:t>
      </w:r>
    </w:p>
    <w:p w:rsidR="007777FE"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50" w:tgtFrame="_blank" w:tooltip="Original URL: https://www.pbs.org/newshour/politics/a-yearslong-push-to-ban-hair-discrimination-is-gaining-momentum. Click or tap if you trust this link." w:history="1">
        <w:r w:rsidRPr="00C66EB0">
          <w:rPr>
            <w:rStyle w:val="Hyperlink"/>
            <w:rFonts w:asciiTheme="minorHAnsi" w:hAnsiTheme="minorHAnsi" w:cstheme="minorHAnsi"/>
            <w:sz w:val="22"/>
            <w:szCs w:val="22"/>
          </w:rPr>
          <w:t xml:space="preserve">A </w:t>
        </w:r>
        <w:proofErr w:type="spellStart"/>
        <w:r w:rsidRPr="00C66EB0">
          <w:rPr>
            <w:rStyle w:val="Hyperlink"/>
            <w:rFonts w:asciiTheme="minorHAnsi" w:hAnsiTheme="minorHAnsi" w:cstheme="minorHAnsi"/>
            <w:sz w:val="22"/>
            <w:szCs w:val="22"/>
          </w:rPr>
          <w:t>yearslong</w:t>
        </w:r>
        <w:proofErr w:type="spellEnd"/>
        <w:r w:rsidRPr="00C66EB0">
          <w:rPr>
            <w:rStyle w:val="Hyperlink"/>
            <w:rFonts w:asciiTheme="minorHAnsi" w:hAnsiTheme="minorHAnsi" w:cstheme="minorHAnsi"/>
            <w:sz w:val="22"/>
            <w:szCs w:val="22"/>
          </w:rPr>
          <w:t xml:space="preserve"> push to ban hair discrimination is gaining mom</w:t>
        </w:r>
        <w:r w:rsidRPr="00C66EB0">
          <w:rPr>
            <w:rStyle w:val="Hyperlink"/>
            <w:rFonts w:asciiTheme="minorHAnsi" w:hAnsiTheme="minorHAnsi" w:cstheme="minorHAnsi"/>
            <w:sz w:val="22"/>
            <w:szCs w:val="22"/>
          </w:rPr>
          <w:t>e</w:t>
        </w:r>
        <w:r w:rsidRPr="00C66EB0">
          <w:rPr>
            <w:rStyle w:val="Hyperlink"/>
            <w:rFonts w:asciiTheme="minorHAnsi" w:hAnsiTheme="minorHAnsi" w:cstheme="minorHAnsi"/>
            <w:sz w:val="22"/>
            <w:szCs w:val="22"/>
          </w:rPr>
          <w:t>ntum</w:t>
        </w:r>
      </w:hyperlink>
      <w:r w:rsidRPr="00C66EB0">
        <w:rPr>
          <w:rFonts w:asciiTheme="minorHAnsi" w:hAnsiTheme="minorHAnsi" w:cstheme="minorHAnsi"/>
          <w:sz w:val="22"/>
          <w:szCs w:val="22"/>
        </w:rPr>
        <w:t xml:space="preserve"> [PBS NewsHour, 3/30/21]</w:t>
      </w:r>
    </w:p>
    <w:p w:rsidR="00DB65C6" w:rsidRPr="00DB65C6" w:rsidRDefault="00DB65C6" w:rsidP="00DB65C6">
      <w:pPr>
        <w:pStyle w:val="xmsonormal0"/>
        <w:spacing w:before="0" w:beforeAutospacing="0" w:after="0" w:afterAutospacing="0"/>
        <w:ind w:left="720"/>
        <w:rPr>
          <w:rFonts w:asciiTheme="minorHAnsi" w:hAnsiTheme="minorHAnsi" w:cstheme="minorHAnsi"/>
          <w:sz w:val="22"/>
          <w:szCs w:val="22"/>
        </w:rPr>
      </w:pPr>
      <w:r w:rsidRPr="00DB65C6">
        <w:rPr>
          <w:rFonts w:asciiTheme="minorHAnsi" w:hAnsiTheme="minorHAnsi" w:cstheme="minorHAnsi"/>
          <w:sz w:val="22"/>
          <w:szCs w:val="22"/>
        </w:rPr>
        <w:t>“</w:t>
      </w:r>
      <w:r w:rsidRPr="00DB65C6">
        <w:rPr>
          <w:rFonts w:asciiTheme="minorHAnsi" w:hAnsiTheme="minorHAnsi" w:cstheme="minorHAnsi"/>
          <w:sz w:val="22"/>
          <w:szCs w:val="22"/>
        </w:rPr>
        <w:t>Final legislation can vary slightly from state to state, but most CROWN Act bills forbid discrimination against certain hairstyles and textures within workplaces and schools</w:t>
      </w:r>
      <w:r w:rsidRPr="00DB65C6">
        <w:rPr>
          <w:rFonts w:asciiTheme="minorHAnsi" w:hAnsiTheme="minorHAnsi" w:cstheme="minorHAnsi"/>
          <w:sz w:val="22"/>
          <w:szCs w:val="22"/>
        </w:rPr>
        <w:t>.”</w:t>
      </w:r>
    </w:p>
    <w:p w:rsidR="007777FE" w:rsidRDefault="007777FE" w:rsidP="007777FE">
      <w:pPr>
        <w:pStyle w:val="xmsonormal0"/>
        <w:numPr>
          <w:ilvl w:val="0"/>
          <w:numId w:val="15"/>
        </w:numPr>
        <w:spacing w:before="0" w:beforeAutospacing="0" w:after="0" w:afterAutospacing="0"/>
        <w:rPr>
          <w:rFonts w:asciiTheme="minorHAnsi" w:hAnsiTheme="minorHAnsi" w:cstheme="minorHAnsi"/>
          <w:sz w:val="22"/>
          <w:szCs w:val="22"/>
        </w:rPr>
      </w:pPr>
      <w:hyperlink r:id="rId51" w:tgtFrame="_blank" w:tooltip="Original URL: https://www.rollcall.com/2021/03/16/house-reshapes-approach-to-mental-health-and-addiction/. Click or tap if you trust this link." w:history="1">
        <w:r w:rsidRPr="00C66EB0">
          <w:rPr>
            <w:rStyle w:val="Hyperlink"/>
            <w:rFonts w:asciiTheme="minorHAnsi" w:hAnsiTheme="minorHAnsi" w:cstheme="minorHAnsi"/>
            <w:sz w:val="22"/>
            <w:szCs w:val="22"/>
          </w:rPr>
          <w:t>House reshapes approach to mental health and addiction</w:t>
        </w:r>
      </w:hyperlink>
      <w:r w:rsidRPr="00C66EB0">
        <w:rPr>
          <w:rFonts w:asciiTheme="minorHAnsi" w:hAnsiTheme="minorHAnsi" w:cstheme="minorHAnsi"/>
          <w:sz w:val="22"/>
          <w:szCs w:val="22"/>
        </w:rPr>
        <w:t xml:space="preserve"> [Roll Call, 3/16/2021]</w:t>
      </w:r>
    </w:p>
    <w:p w:rsidR="00DB65C6" w:rsidRPr="00DB65C6" w:rsidRDefault="00DB65C6" w:rsidP="00DB65C6">
      <w:pPr>
        <w:pStyle w:val="xmsonormal0"/>
        <w:spacing w:before="0" w:beforeAutospacing="0" w:after="0" w:afterAutospacing="0"/>
        <w:ind w:left="720"/>
        <w:rPr>
          <w:rFonts w:asciiTheme="minorHAnsi" w:hAnsiTheme="minorHAnsi" w:cstheme="minorHAnsi"/>
          <w:sz w:val="22"/>
          <w:szCs w:val="22"/>
        </w:rPr>
      </w:pPr>
      <w:r w:rsidRPr="00DB65C6">
        <w:rPr>
          <w:rFonts w:asciiTheme="minorHAnsi" w:hAnsiTheme="minorHAnsi" w:cstheme="minorHAnsi"/>
          <w:sz w:val="22"/>
          <w:szCs w:val="22"/>
        </w:rPr>
        <w:t>“…</w:t>
      </w:r>
      <w:r w:rsidRPr="00DB65C6">
        <w:rPr>
          <w:rFonts w:asciiTheme="minorHAnsi" w:hAnsiTheme="minorHAnsi" w:cstheme="minorHAnsi"/>
          <w:sz w:val="22"/>
          <w:szCs w:val="22"/>
        </w:rPr>
        <w:t>an effort to broaden the scope of legislative efforts beyond opioids to include all forms of addiction and mental health</w:t>
      </w:r>
      <w:r w:rsidRPr="00DB65C6">
        <w:rPr>
          <w:rFonts w:asciiTheme="minorHAnsi" w:hAnsiTheme="minorHAnsi" w:cstheme="minorHAnsi"/>
          <w:sz w:val="22"/>
          <w:szCs w:val="22"/>
        </w:rPr>
        <w:t>.”</w:t>
      </w:r>
    </w:p>
    <w:p w:rsidR="007777FE" w:rsidRPr="007777FE" w:rsidRDefault="007777FE" w:rsidP="007777FE">
      <w:pPr>
        <w:pStyle w:val="ListParagraph"/>
        <w:numPr>
          <w:ilvl w:val="0"/>
          <w:numId w:val="15"/>
        </w:numPr>
        <w:spacing w:after="0" w:line="240" w:lineRule="auto"/>
        <w:rPr>
          <w:rFonts w:eastAsia="Times New Roman" w:cstheme="minorHAnsi"/>
        </w:rPr>
      </w:pPr>
      <w:hyperlink r:id="rId52" w:tgtFrame="_blank" w:tooltip="Original URL: https://apnews.com/article/health-care-transgender-sex-discrimination-77f297d88edb699322bf5de45a7ee4ff. Click or tap if you trust this link." w:history="1">
        <w:r w:rsidRPr="007777FE">
          <w:rPr>
            <w:rFonts w:eastAsia="Times New Roman" w:cstheme="minorHAnsi"/>
            <w:color w:val="0000FF"/>
            <w:u w:val="single"/>
          </w:rPr>
          <w:t>US restores transgender health protections denied by Trump</w:t>
        </w:r>
      </w:hyperlink>
      <w:r w:rsidRPr="007777FE">
        <w:rPr>
          <w:rFonts w:eastAsia="Times New Roman" w:cstheme="minorHAnsi"/>
        </w:rPr>
        <w:t xml:space="preserve"> [AP News, 5/10/21]</w:t>
      </w:r>
    </w:p>
    <w:p w:rsidR="007777FE" w:rsidRPr="007777FE" w:rsidRDefault="007777FE" w:rsidP="007777FE">
      <w:pPr>
        <w:pStyle w:val="ListParagraph"/>
        <w:spacing w:before="100" w:beforeAutospacing="1" w:after="100" w:afterAutospacing="1" w:line="240" w:lineRule="auto"/>
        <w:rPr>
          <w:rFonts w:eastAsia="Times New Roman" w:cstheme="minorHAnsi"/>
        </w:rPr>
      </w:pPr>
      <w:r w:rsidRPr="007777FE">
        <w:rPr>
          <w:rFonts w:eastAsia="Times New Roman" w:cstheme="minorHAnsi"/>
        </w:rPr>
        <w:t>“…affirms that federal laws forbidding sex discrimination in health care also protect gay and transgender people.”</w:t>
      </w:r>
    </w:p>
    <w:p w:rsidR="007777FE" w:rsidRPr="007777FE" w:rsidRDefault="007777FE" w:rsidP="007777FE">
      <w:pPr>
        <w:pStyle w:val="ListParagraph"/>
        <w:numPr>
          <w:ilvl w:val="0"/>
          <w:numId w:val="15"/>
        </w:numPr>
        <w:spacing w:before="100" w:beforeAutospacing="1" w:after="100" w:afterAutospacing="1" w:line="240" w:lineRule="auto"/>
        <w:rPr>
          <w:rFonts w:eastAsia="Times New Roman" w:cstheme="minorHAnsi"/>
        </w:rPr>
      </w:pPr>
      <w:hyperlink r:id="rId53" w:tgtFrame="_blank" w:tooltip="Original URL: https://www.sciencemag.org/news/2021/06/genome-researchers-question-security-provisions-new-us-senate-bill. Click or tap if you trust this link." w:history="1">
        <w:r w:rsidRPr="007777FE">
          <w:rPr>
            <w:rFonts w:eastAsia="Times New Roman" w:cstheme="minorHAnsi"/>
            <w:color w:val="0000FF"/>
            <w:u w:val="single"/>
          </w:rPr>
          <w:t>Genome researchers question security provisions in new U.S. Senate bill</w:t>
        </w:r>
      </w:hyperlink>
      <w:r w:rsidRPr="007777FE">
        <w:rPr>
          <w:rFonts w:eastAsia="Times New Roman" w:cstheme="minorHAnsi"/>
        </w:rPr>
        <w:t xml:space="preserve"> [Science, 6/14/21]</w:t>
      </w:r>
    </w:p>
    <w:p w:rsidR="007777FE" w:rsidRPr="007777FE" w:rsidRDefault="007777FE" w:rsidP="007777FE">
      <w:pPr>
        <w:pStyle w:val="ListParagraph"/>
        <w:spacing w:before="100" w:beforeAutospacing="1" w:after="100" w:afterAutospacing="1" w:line="240" w:lineRule="auto"/>
        <w:rPr>
          <w:rFonts w:eastAsia="Times New Roman" w:cstheme="minorHAnsi"/>
        </w:rPr>
      </w:pPr>
      <w:r w:rsidRPr="007777FE">
        <w:rPr>
          <w:rFonts w:eastAsia="Times New Roman" w:cstheme="minorHAnsi"/>
        </w:rPr>
        <w:t>“…would require the National Institutes of Health (NIH) to develop new security protocols aimed at preventing the misuse of U.S.-funded genomic data by China and other nations.”</w:t>
      </w:r>
    </w:p>
    <w:p w:rsidR="007777FE" w:rsidRPr="007777FE" w:rsidRDefault="007777FE" w:rsidP="007777FE">
      <w:pPr>
        <w:pStyle w:val="ListParagraph"/>
        <w:numPr>
          <w:ilvl w:val="0"/>
          <w:numId w:val="15"/>
        </w:numPr>
        <w:spacing w:before="100" w:beforeAutospacing="1" w:after="100" w:afterAutospacing="1" w:line="240" w:lineRule="auto"/>
        <w:rPr>
          <w:rFonts w:eastAsia="Times New Roman" w:cstheme="minorHAnsi"/>
        </w:rPr>
      </w:pPr>
      <w:hyperlink r:id="rId54" w:tgtFrame="_blank" w:tooltip="Original URL: https://khn.org/news/article/supreme-court-declines-to-overturn-aca-again/. Click or tap if you trust this link." w:history="1">
        <w:r w:rsidRPr="007777FE">
          <w:rPr>
            <w:rFonts w:eastAsia="Times New Roman" w:cstheme="minorHAnsi"/>
            <w:color w:val="0000FF"/>
            <w:u w:val="single"/>
          </w:rPr>
          <w:t>Supreme Court Declines to Overturn ACA — Again</w:t>
        </w:r>
      </w:hyperlink>
      <w:r w:rsidRPr="007777FE">
        <w:rPr>
          <w:rFonts w:eastAsia="Times New Roman" w:cstheme="minorHAnsi"/>
        </w:rPr>
        <w:t xml:space="preserve"> [Kaiser Health News, 6/17/21]</w:t>
      </w:r>
    </w:p>
    <w:p w:rsidR="00531BE6" w:rsidRPr="007777FE" w:rsidRDefault="007777FE" w:rsidP="007777FE">
      <w:pPr>
        <w:pStyle w:val="ListParagraph"/>
        <w:spacing w:before="100" w:beforeAutospacing="1" w:after="100" w:afterAutospacing="1" w:line="240" w:lineRule="auto"/>
        <w:rPr>
          <w:rFonts w:eastAsia="Times New Roman" w:cstheme="minorHAnsi"/>
        </w:rPr>
      </w:pPr>
      <w:r w:rsidRPr="007777FE">
        <w:rPr>
          <w:rFonts w:eastAsia="Times New Roman" w:cstheme="minorHAnsi"/>
        </w:rPr>
        <w:t>“By a vote of 7-2…the justices did not even reach the merits of the case, ruling instead that the suing states and the individual plaintiffs, two self-employed Texans, lacked ‘standing’ to bring the case to court.”</w:t>
      </w:r>
    </w:p>
    <w:sectPr w:rsidR="00531BE6" w:rsidRPr="0077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A02"/>
    <w:multiLevelType w:val="hybridMultilevel"/>
    <w:tmpl w:val="6B62E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1042"/>
    <w:multiLevelType w:val="multilevel"/>
    <w:tmpl w:val="ED2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2237"/>
    <w:multiLevelType w:val="multilevel"/>
    <w:tmpl w:val="A0D6D3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00D49B9"/>
    <w:multiLevelType w:val="multilevel"/>
    <w:tmpl w:val="1412436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4B6642B"/>
    <w:multiLevelType w:val="hybridMultilevel"/>
    <w:tmpl w:val="EBB0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0C12"/>
    <w:multiLevelType w:val="multilevel"/>
    <w:tmpl w:val="895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D60AD"/>
    <w:multiLevelType w:val="hybridMultilevel"/>
    <w:tmpl w:val="D6E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3580A"/>
    <w:multiLevelType w:val="hybridMultilevel"/>
    <w:tmpl w:val="62B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C5628"/>
    <w:multiLevelType w:val="multilevel"/>
    <w:tmpl w:val="093EF57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6A6169E9"/>
    <w:multiLevelType w:val="hybridMultilevel"/>
    <w:tmpl w:val="64D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F3F9D"/>
    <w:multiLevelType w:val="hybridMultilevel"/>
    <w:tmpl w:val="5166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46E07"/>
    <w:multiLevelType w:val="multilevel"/>
    <w:tmpl w:val="ED22B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53B8A"/>
    <w:multiLevelType w:val="multilevel"/>
    <w:tmpl w:val="65447A7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4F532CF"/>
    <w:multiLevelType w:val="hybridMultilevel"/>
    <w:tmpl w:val="718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21A76"/>
    <w:multiLevelType w:val="multilevel"/>
    <w:tmpl w:val="644E69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FA655A7"/>
    <w:multiLevelType w:val="multilevel"/>
    <w:tmpl w:val="710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0"/>
  </w:num>
  <w:num w:numId="4">
    <w:abstractNumId w:val="13"/>
  </w:num>
  <w:num w:numId="5">
    <w:abstractNumId w:val="4"/>
  </w:num>
  <w:num w:numId="6">
    <w:abstractNumId w:val="6"/>
  </w:num>
  <w:num w:numId="7">
    <w:abstractNumId w:val="5"/>
  </w:num>
  <w:num w:numId="8">
    <w:abstractNumId w:val="7"/>
  </w:num>
  <w:num w:numId="9">
    <w:abstractNumId w:val="9"/>
  </w:num>
  <w:num w:numId="10">
    <w:abstractNumId w:val="2"/>
  </w:num>
  <w:num w:numId="11">
    <w:abstractNumId w:val="3"/>
  </w:num>
  <w:num w:numId="12">
    <w:abstractNumId w:val="14"/>
  </w:num>
  <w:num w:numId="13">
    <w:abstractNumId w:val="1"/>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E6"/>
    <w:rsid w:val="000B7884"/>
    <w:rsid w:val="00200081"/>
    <w:rsid w:val="00201E2E"/>
    <w:rsid w:val="00221335"/>
    <w:rsid w:val="00447AD6"/>
    <w:rsid w:val="00483AF1"/>
    <w:rsid w:val="00531BE6"/>
    <w:rsid w:val="005C1346"/>
    <w:rsid w:val="006031D6"/>
    <w:rsid w:val="00614B16"/>
    <w:rsid w:val="007777FE"/>
    <w:rsid w:val="008477CC"/>
    <w:rsid w:val="0085369D"/>
    <w:rsid w:val="00A3060D"/>
    <w:rsid w:val="00A318CE"/>
    <w:rsid w:val="00A32472"/>
    <w:rsid w:val="00A7762A"/>
    <w:rsid w:val="00C42781"/>
    <w:rsid w:val="00C50067"/>
    <w:rsid w:val="00DB65C6"/>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4FF"/>
  <w15:chartTrackingRefBased/>
  <w15:docId w15:val="{A05705D2-E809-4AB7-8BC1-83874DC2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BE6"/>
    <w:rPr>
      <w:color w:val="0000FF"/>
      <w:u w:val="single"/>
    </w:rPr>
  </w:style>
  <w:style w:type="paragraph" w:customStyle="1" w:styleId="xmsonormal">
    <w:name w:val="xmsonormal"/>
    <w:basedOn w:val="Normal"/>
    <w:rsid w:val="00531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BE6"/>
    <w:rPr>
      <w:i/>
      <w:iCs/>
    </w:rPr>
  </w:style>
  <w:style w:type="character" w:styleId="Strong">
    <w:name w:val="Strong"/>
    <w:basedOn w:val="DefaultParagraphFont"/>
    <w:uiPriority w:val="22"/>
    <w:qFormat/>
    <w:rsid w:val="00531BE6"/>
    <w:rPr>
      <w:b/>
      <w:bCs/>
    </w:rPr>
  </w:style>
  <w:style w:type="paragraph" w:styleId="ListParagraph">
    <w:name w:val="List Paragraph"/>
    <w:basedOn w:val="Normal"/>
    <w:uiPriority w:val="34"/>
    <w:qFormat/>
    <w:rsid w:val="00531BE6"/>
    <w:pPr>
      <w:ind w:left="720"/>
      <w:contextualSpacing/>
    </w:pPr>
  </w:style>
  <w:style w:type="character" w:customStyle="1" w:styleId="byline">
    <w:name w:val="byline"/>
    <w:basedOn w:val="DefaultParagraphFont"/>
    <w:rsid w:val="00483AF1"/>
  </w:style>
  <w:style w:type="paragraph" w:customStyle="1" w:styleId="xmsonormal0">
    <w:name w:val="x_msonormal"/>
    <w:basedOn w:val="Normal"/>
    <w:rsid w:val="00614B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1346"/>
    <w:rPr>
      <w:color w:val="954F72" w:themeColor="followedHyperlink"/>
      <w:u w:val="single"/>
    </w:rPr>
  </w:style>
  <w:style w:type="paragraph" w:customStyle="1" w:styleId="xxmsonormal">
    <w:name w:val="x_xmsonormal"/>
    <w:basedOn w:val="Normal"/>
    <w:rsid w:val="005C1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C1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34718">
      <w:bodyDiv w:val="1"/>
      <w:marLeft w:val="0"/>
      <w:marRight w:val="0"/>
      <w:marTop w:val="0"/>
      <w:marBottom w:val="0"/>
      <w:divBdr>
        <w:top w:val="none" w:sz="0" w:space="0" w:color="auto"/>
        <w:left w:val="none" w:sz="0" w:space="0" w:color="auto"/>
        <w:bottom w:val="none" w:sz="0" w:space="0" w:color="auto"/>
        <w:right w:val="none" w:sz="0" w:space="0" w:color="auto"/>
      </w:divBdr>
    </w:div>
    <w:div w:id="387265236">
      <w:bodyDiv w:val="1"/>
      <w:marLeft w:val="0"/>
      <w:marRight w:val="0"/>
      <w:marTop w:val="0"/>
      <w:marBottom w:val="0"/>
      <w:divBdr>
        <w:top w:val="none" w:sz="0" w:space="0" w:color="auto"/>
        <w:left w:val="none" w:sz="0" w:space="0" w:color="auto"/>
        <w:bottom w:val="none" w:sz="0" w:space="0" w:color="auto"/>
        <w:right w:val="none" w:sz="0" w:space="0" w:color="auto"/>
      </w:divBdr>
    </w:div>
    <w:div w:id="841819736">
      <w:bodyDiv w:val="1"/>
      <w:marLeft w:val="0"/>
      <w:marRight w:val="0"/>
      <w:marTop w:val="0"/>
      <w:marBottom w:val="0"/>
      <w:divBdr>
        <w:top w:val="none" w:sz="0" w:space="0" w:color="auto"/>
        <w:left w:val="none" w:sz="0" w:space="0" w:color="auto"/>
        <w:bottom w:val="none" w:sz="0" w:space="0" w:color="auto"/>
        <w:right w:val="none" w:sz="0" w:space="0" w:color="auto"/>
      </w:divBdr>
    </w:div>
    <w:div w:id="1042904308">
      <w:bodyDiv w:val="1"/>
      <w:marLeft w:val="0"/>
      <w:marRight w:val="0"/>
      <w:marTop w:val="0"/>
      <w:marBottom w:val="0"/>
      <w:divBdr>
        <w:top w:val="none" w:sz="0" w:space="0" w:color="auto"/>
        <w:left w:val="none" w:sz="0" w:space="0" w:color="auto"/>
        <w:bottom w:val="none" w:sz="0" w:space="0" w:color="auto"/>
        <w:right w:val="none" w:sz="0" w:space="0" w:color="auto"/>
      </w:divBdr>
    </w:div>
    <w:div w:id="1473594669">
      <w:bodyDiv w:val="1"/>
      <w:marLeft w:val="0"/>
      <w:marRight w:val="0"/>
      <w:marTop w:val="0"/>
      <w:marBottom w:val="0"/>
      <w:divBdr>
        <w:top w:val="none" w:sz="0" w:space="0" w:color="auto"/>
        <w:left w:val="none" w:sz="0" w:space="0" w:color="auto"/>
        <w:bottom w:val="none" w:sz="0" w:space="0" w:color="auto"/>
        <w:right w:val="none" w:sz="0" w:space="0" w:color="auto"/>
      </w:divBdr>
    </w:div>
    <w:div w:id="1538197301">
      <w:bodyDiv w:val="1"/>
      <w:marLeft w:val="0"/>
      <w:marRight w:val="0"/>
      <w:marTop w:val="0"/>
      <w:marBottom w:val="0"/>
      <w:divBdr>
        <w:top w:val="none" w:sz="0" w:space="0" w:color="auto"/>
        <w:left w:val="none" w:sz="0" w:space="0" w:color="auto"/>
        <w:bottom w:val="none" w:sz="0" w:space="0" w:color="auto"/>
        <w:right w:val="none" w:sz="0" w:space="0" w:color="auto"/>
      </w:divBdr>
    </w:div>
    <w:div w:id="16219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j-r.com/story/news/politics/government/2021/03/13/lawmakers-discuss-new-crisis-born-covid-19-pandemic/4680539001/" TargetMode="External"/><Relationship Id="rId18" Type="http://schemas.openxmlformats.org/officeDocument/2006/relationships/hyperlink" Target="https://nam04.safelinks.protection.outlook.com/?url=https%3A%2F%2Fwww.ila.org%2Fadvocacy%2Fcovid-19-resources%2Farpa-funding-for-illinois-libraries&amp;data=04%7C01%7Cchoward4%40uic.edu%7Cd8bc4ca23cde478a20a808d92ac03ead%7Ce202cd477a564baa99e3e3b71a7c77dd%7C0%7C0%7C637587829256223144%7CUnknown%7CTWFpbGZsb3d8eyJWIjoiMC4wLjAwMDAiLCJQIjoiV2luMzIiLCJBTiI6Ik1haWwiLCJXVCI6Mn0%3D%7C1000&amp;sdata=osmnDeWAqHd7hUFvC2ykT%2FG%2BwIXI8keqgfqjD7vvJeI%3D&amp;reserved=0" TargetMode="External"/><Relationship Id="rId26" Type="http://schemas.openxmlformats.org/officeDocument/2006/relationships/hyperlink" Target="https://www.congress.gov/116/bills/hr133/BILLS-116hr133enr.pdf" TargetMode="External"/><Relationship Id="rId39" Type="http://schemas.openxmlformats.org/officeDocument/2006/relationships/hyperlink" Target="https://americanlibrariesmagazine.org/blogs/the-scoop/ala-condemns-violence-on-capitol-hill-calls-for-advocacy/" TargetMode="External"/><Relationship Id="rId21" Type="http://schemas.openxmlformats.org/officeDocument/2006/relationships/hyperlink" Target="https://www.ila.org/advocacy" TargetMode="External"/><Relationship Id="rId34" Type="http://schemas.openxmlformats.org/officeDocument/2006/relationships/hyperlink" Target="https://legiscan.com/US/bill/SB198/2021" TargetMode="External"/><Relationship Id="rId42" Type="http://schemas.openxmlformats.org/officeDocument/2006/relationships/hyperlink" Target="https://www.rollcall.com/2021/01/07/democrats-aim-to-move-health-care-agenda-despite-slim-majorities/" TargetMode="External"/><Relationship Id="rId47" Type="http://schemas.openxmlformats.org/officeDocument/2006/relationships/hyperlink" Target="https://americanlibrariesmagazine.org/blogs/the-scoop/what-american-rescue-plan-act-means-for-libraries/" TargetMode="External"/><Relationship Id="rId50" Type="http://schemas.openxmlformats.org/officeDocument/2006/relationships/hyperlink" Target="https://www.pbs.org/newshour/politics/a-yearslong-push-to-ban-hair-discrimination-is-gaining-momentum" TargetMode="External"/><Relationship Id="rId55" Type="http://schemas.openxmlformats.org/officeDocument/2006/relationships/fontTable" Target="fontTable.xml"/><Relationship Id="rId7" Type="http://schemas.openxmlformats.org/officeDocument/2006/relationships/hyperlink" Target="https://nam04.safelinks.protection.outlook.com/?url=https%3A%2F%2Flegiscan.com%2FIL%2Ftext%2FHB0158%2F2021&amp;data=04%7C01%7Cchoward4%40uic.edu%7Cd8bc4ca23cde478a20a808d92ac03ead%7Ce202cd477a564baa99e3e3b71a7c77dd%7C0%7C0%7C637587829256223144%7CUnknown%7CTWFpbGZsb3d8eyJWIjoiMC4wLjAwMDAiLCJQIjoiV2luMzIiLCJBTiI6Ik1haWwiLCJXVCI6Mn0%3D%7C1000&amp;sdata=onRDN5CRf8ZqZNaBtOM0juV7AuxA63Wt6G%2B6ugKoSUg%3D&amp;reserved=0" TargetMode="External"/><Relationship Id="rId2" Type="http://schemas.openxmlformats.org/officeDocument/2006/relationships/styles" Target="styles.xml"/><Relationship Id="rId16" Type="http://schemas.openxmlformats.org/officeDocument/2006/relationships/hyperlink" Target="https://www.sj-r.com/story/opinion/2020/12/08/illinois-fair-tax-proposal-doomed-fallacies-advocate-says/6496097002/" TargetMode="External"/><Relationship Id="rId29" Type="http://schemas.openxmlformats.org/officeDocument/2006/relationships/hyperlink" Target="https://www.congress.gov/bill/116th-congress/house-bill/1418" TargetMode="External"/><Relationship Id="rId11" Type="http://schemas.openxmlformats.org/officeDocument/2006/relationships/hyperlink" Target="https://legiscan.com/IL/bill/HB5867/2019" TargetMode="External"/><Relationship Id="rId24" Type="http://schemas.openxmlformats.org/officeDocument/2006/relationships/hyperlink" Target="https://www.ala.org/advocacy/buildlibraries" TargetMode="External"/><Relationship Id="rId32" Type="http://schemas.openxmlformats.org/officeDocument/2006/relationships/hyperlink" Target="https://www.congress.gov/bill/117th-congress/house-bill/941" TargetMode="External"/><Relationship Id="rId37" Type="http://schemas.openxmlformats.org/officeDocument/2006/relationships/hyperlink" Target="https://thehill.com/homenews/house/537810-black-maternal-health-omnibus-package-introduced-by-democratic-lawmakers" TargetMode="External"/><Relationship Id="rId40" Type="http://schemas.openxmlformats.org/officeDocument/2006/relationships/hyperlink" Target="https://www.hhs.gov/about/news/2020/10/29/trump-administration-finalizes-rule-requiring-health-insurers-disclose-price-and-cost-sharing.html" TargetMode="External"/><Relationship Id="rId45" Type="http://schemas.openxmlformats.org/officeDocument/2006/relationships/hyperlink" Target="https://www.sciencemag.org/news/2021/02/death-epa-s-controversial-censored-science-rule-delights-researchers" TargetMode="External"/><Relationship Id="rId53" Type="http://schemas.openxmlformats.org/officeDocument/2006/relationships/hyperlink" Target="https://www.sciencemag.org/news/2021/06/genome-researchers-question-security-provisions-new-us-senate-bill" TargetMode="External"/><Relationship Id="rId5" Type="http://schemas.openxmlformats.org/officeDocument/2006/relationships/hyperlink" Target="https://legiscan.com/IL/bill/HB3202/2021" TargetMode="External"/><Relationship Id="rId10" Type="http://schemas.openxmlformats.org/officeDocument/2006/relationships/hyperlink" Target="https://capitolfax.com/2020/12/10/its-just-a-bill-231/" TargetMode="External"/><Relationship Id="rId19" Type="http://schemas.openxmlformats.org/officeDocument/2006/relationships/hyperlink" Target="https://nam04.safelinks.protection.outlook.com/?url=https%3A%2F%2Fwww.ila.org%2Fadvocacy%2Fcovid-19-resources%2Fvaccine-eligibility-for-libraries-in-ill&amp;data=04%7C01%7Cchoward4%40uic.edu%7Cb75756a2eaa54388ffef08d8cd160ea0%7Ce202cd477a564baa99e3e3b71a7c77dd%7C0%7C0%7C637484841928385526%7CUnknown%7CTWFpbGZsb3d8eyJWIjoiMC4wLjAwMDAiLCJQIjoiV2luMzIiLCJBTiI6Ik1haWwiLCJXVCI6Mn0%3D%7C1000&amp;sdata=t%2B10Los0VpRcSk1%2BNkVEewIvohHWfuQhORZ9%2B16d4go%3D&amp;reserved=0" TargetMode="External"/><Relationship Id="rId31" Type="http://schemas.openxmlformats.org/officeDocument/2006/relationships/hyperlink" Target="https://www.congress.gov/bill/117th-congress/senate-bill/937" TargetMode="External"/><Relationship Id="rId44" Type="http://schemas.openxmlformats.org/officeDocument/2006/relationships/hyperlink" Target="https://www.rollcall.com/2021/01/28/biden-to-change-health-coverage-womens-health-funding-policies/" TargetMode="External"/><Relationship Id="rId52" Type="http://schemas.openxmlformats.org/officeDocument/2006/relationships/hyperlink" Target="https://apnews.com/article/health-care-transgender-sex-discrimination-77f297d88edb699322bf5de45a7ee4ff" TargetMode="External"/><Relationship Id="rId4" Type="http://schemas.openxmlformats.org/officeDocument/2006/relationships/webSettings" Target="webSettings.xml"/><Relationship Id="rId9" Type="http://schemas.openxmlformats.org/officeDocument/2006/relationships/hyperlink" Target="https://legiscan.com/IL/bill/HB5867/2019" TargetMode="External"/><Relationship Id="rId14" Type="http://schemas.openxmlformats.org/officeDocument/2006/relationships/hyperlink" Target="https://www.sj-r.com/story/news/2021/02/10/illinois-house-adopts-new-covid-19-rules-republican-chris-welch/6707342002/" TargetMode="External"/><Relationship Id="rId22" Type="http://schemas.openxmlformats.org/officeDocument/2006/relationships/hyperlink" Target="https://www.nprillinois.org/programs/state-week" TargetMode="External"/><Relationship Id="rId27" Type="http://schemas.openxmlformats.org/officeDocument/2006/relationships/hyperlink" Target="https://www.congress.gov/bill/116th-congress/house-bill/4704" TargetMode="External"/><Relationship Id="rId30" Type="http://schemas.openxmlformats.org/officeDocument/2006/relationships/hyperlink" Target="https://www.congress.gov/bill/117th-congress/house-bill/1319" TargetMode="External"/><Relationship Id="rId35" Type="http://schemas.openxmlformats.org/officeDocument/2006/relationships/hyperlink" Target="https://legiscan.com/US/bill/HB870/2021" TargetMode="External"/><Relationship Id="rId43" Type="http://schemas.openxmlformats.org/officeDocument/2006/relationships/hyperlink" Target="https://www.rollcall.com/2021/01/21/health-groups-push-to-end-donations-may-lack-political-punch/" TargetMode="External"/><Relationship Id="rId48" Type="http://schemas.openxmlformats.org/officeDocument/2006/relationships/hyperlink" Target="https://www.rollcall.com/2021/03/11/hhs-data-highlights-negative-effects-of-work-requirements/" TargetMode="External"/><Relationship Id="rId56" Type="http://schemas.openxmlformats.org/officeDocument/2006/relationships/theme" Target="theme/theme1.xml"/><Relationship Id="rId8" Type="http://schemas.openxmlformats.org/officeDocument/2006/relationships/hyperlink" Target="https://news.illinois.edu/view/6367/156525491" TargetMode="External"/><Relationship Id="rId51" Type="http://schemas.openxmlformats.org/officeDocument/2006/relationships/hyperlink" Target="https://www.rollcall.com/2021/03/16/house-reshapes-approach-to-mental-health-and-addiction/" TargetMode="External"/><Relationship Id="rId3" Type="http://schemas.openxmlformats.org/officeDocument/2006/relationships/settings" Target="settings.xml"/><Relationship Id="rId12" Type="http://schemas.openxmlformats.org/officeDocument/2006/relationships/hyperlink" Target="https://www.lexology.com/library/detail.aspx?g=3fea8bc6-f387-46b4-8e96-71b7f6312a8a" TargetMode="External"/><Relationship Id="rId17" Type="http://schemas.openxmlformats.org/officeDocument/2006/relationships/hyperlink" Target="https://chicago.suntimes.com/2020/11/10/21558808/how-to-make-income-taxes-more-fair-in-illinois-even-after-the-demise-of-the-fair-tax" TargetMode="External"/><Relationship Id="rId25" Type="http://schemas.openxmlformats.org/officeDocument/2006/relationships/hyperlink" Target="https://www.congress.gov/bill/116th-congress/house-bill/133" TargetMode="External"/><Relationship Id="rId33" Type="http://schemas.openxmlformats.org/officeDocument/2006/relationships/hyperlink" Target="https://legiscan.com/US/bill/HB9009/2019" TargetMode="External"/><Relationship Id="rId38" Type="http://schemas.openxmlformats.org/officeDocument/2006/relationships/hyperlink" Target="https://legiscan.com/US/bill/HB3149/2021" TargetMode="External"/><Relationship Id="rId46" Type="http://schemas.openxmlformats.org/officeDocument/2006/relationships/hyperlink" Target="https://khn.org/news/article/aca-subsidies-pandemic-aid-package-includes-relief-from-high-premiums/" TargetMode="External"/><Relationship Id="rId20" Type="http://schemas.openxmlformats.org/officeDocument/2006/relationships/hyperlink" Target="https://nam04.safelinks.protection.outlook.com/?url=https%3A%2F%2Fwww.ila.org%2Fnews%2F1305%2Flegislative-update-february-4-2021&amp;data=04%7C01%7Cchoward4%40uic.edu%7Cb75756a2eaa54388ffef08d8cd160ea0%7Ce202cd477a564baa99e3e3b71a7c77dd%7C0%7C0%7C637484841928385526%7CUnknown%7CTWFpbGZsb3d8eyJWIjoiMC4wLjAwMDAiLCJQIjoiV2luMzIiLCJBTiI6Ik1haWwiLCJXVCI6Mn0%3D%7C1000&amp;sdata=9bu5cfWRnVnytPA01NpzeOr9ZkhVN1S2G547kf4QTDE%3D&amp;reserved=0" TargetMode="External"/><Relationship Id="rId41" Type="http://schemas.openxmlformats.org/officeDocument/2006/relationships/hyperlink" Target="https://www.sciencemag.org/news/2021/01/new-mandate-highlights-costs-benefits-making-all-scientific-articles-free-read" TargetMode="External"/><Relationship Id="rId54" Type="http://schemas.openxmlformats.org/officeDocument/2006/relationships/hyperlink" Target="https://khn.org/news/article/supreme-court-declines-to-overturn-aca-again/" TargetMode="External"/><Relationship Id="rId1" Type="http://schemas.openxmlformats.org/officeDocument/2006/relationships/numbering" Target="numbering.xml"/><Relationship Id="rId6" Type="http://schemas.openxmlformats.org/officeDocument/2006/relationships/hyperlink" Target="https://legiscan.com/IL/bill/HB0158/2021" TargetMode="External"/><Relationship Id="rId15" Type="http://schemas.openxmlformats.org/officeDocument/2006/relationships/hyperlink" Target="https://www.pjstar.com/story/news/2020/11/17/illinois-budget-forecast-ballooning-deficits-and-backlogged-bills/114967824/" TargetMode="External"/><Relationship Id="rId23" Type="http://schemas.openxmlformats.org/officeDocument/2006/relationships/hyperlink" Target="https://legiscan.com/IL/legislation" TargetMode="External"/><Relationship Id="rId28" Type="http://schemas.openxmlformats.org/officeDocument/2006/relationships/hyperlink" Target="https://www.congress.gov/bill/116th-congress/house-bill/3153" TargetMode="External"/><Relationship Id="rId36" Type="http://schemas.openxmlformats.org/officeDocument/2006/relationships/hyperlink" Target="https://legiscan.com/US/bill/SB279/2021" TargetMode="External"/><Relationship Id="rId49" Type="http://schemas.openxmlformats.org/officeDocument/2006/relationships/hyperlink" Target="https://www.sciencemag.org/news/2021/04/biden-s-first-budget-request-goes-big-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I Duffin</dc:creator>
  <cp:keywords/>
  <dc:description/>
  <cp:lastModifiedBy>Kirstin I Duffin</cp:lastModifiedBy>
  <cp:revision>4</cp:revision>
  <dcterms:created xsi:type="dcterms:W3CDTF">2021-07-13T20:56:00Z</dcterms:created>
  <dcterms:modified xsi:type="dcterms:W3CDTF">2021-07-13T21:13:00Z</dcterms:modified>
</cp:coreProperties>
</file>