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1F6" w:rsidRDefault="00CE01F6" w:rsidP="00CE01F6">
      <w:pPr>
        <w:jc w:val="center"/>
        <w:rPr>
          <w:b/>
          <w:sz w:val="36"/>
          <w:szCs w:val="36"/>
        </w:rPr>
      </w:pPr>
      <w:r w:rsidRPr="00CE01F6">
        <w:rPr>
          <w:b/>
          <w:sz w:val="36"/>
          <w:szCs w:val="36"/>
        </w:rPr>
        <w:t xml:space="preserve">Treasurer’s Report </w:t>
      </w:r>
    </w:p>
    <w:p w:rsidR="00CE01F6" w:rsidRPr="00CE01F6" w:rsidRDefault="007957C5" w:rsidP="00CE01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July</w:t>
      </w:r>
      <w:r w:rsidR="00C813A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28</w:t>
      </w:r>
      <w:r w:rsidR="00CE01F6" w:rsidRPr="00CE01F6">
        <w:rPr>
          <w:b/>
          <w:sz w:val="36"/>
          <w:szCs w:val="36"/>
        </w:rPr>
        <w:t>, 20</w:t>
      </w:r>
      <w:r w:rsidR="00C813A7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1</w:t>
      </w:r>
    </w:p>
    <w:p w:rsidR="00CE01F6" w:rsidRDefault="00CE01F6">
      <w:pPr>
        <w:rPr>
          <w:b/>
        </w:rPr>
      </w:pPr>
    </w:p>
    <w:p w:rsidR="005D1E04" w:rsidRPr="00BD4BE3" w:rsidRDefault="009305A2">
      <w:r w:rsidRPr="00CE01F6">
        <w:rPr>
          <w:b/>
        </w:rPr>
        <w:t>PayPal Balance</w:t>
      </w:r>
      <w:r w:rsidR="00CE01F6" w:rsidRPr="00CE01F6">
        <w:rPr>
          <w:b/>
        </w:rPr>
        <w:t>:</w:t>
      </w:r>
      <w:r>
        <w:t xml:space="preserve"> </w:t>
      </w:r>
      <w:r w:rsidR="00BD4BE3">
        <w:t>$</w:t>
      </w:r>
      <w:r w:rsidR="00D90061">
        <w:t>1,731.72 (7/19/2021)</w:t>
      </w:r>
    </w:p>
    <w:p w:rsidR="00C813A7" w:rsidRDefault="009305A2">
      <w:r w:rsidRPr="00CE01F6">
        <w:rPr>
          <w:b/>
        </w:rPr>
        <w:t>Bank account Balance</w:t>
      </w:r>
      <w:r w:rsidR="00CE01F6" w:rsidRPr="00CE01F6">
        <w:rPr>
          <w:b/>
        </w:rPr>
        <w:t>:</w:t>
      </w:r>
      <w:r>
        <w:t xml:space="preserve"> $</w:t>
      </w:r>
      <w:r w:rsidR="00DD3E02">
        <w:t>10,748.18</w:t>
      </w:r>
      <w:r w:rsidR="00D90061">
        <w:t xml:space="preserve"> </w:t>
      </w:r>
      <w:r w:rsidR="00D90061">
        <w:t>(7/19/2021)</w:t>
      </w:r>
    </w:p>
    <w:p w:rsidR="009305A2" w:rsidRPr="00CE01F6" w:rsidRDefault="009305A2">
      <w:pPr>
        <w:rPr>
          <w:b/>
        </w:rPr>
      </w:pPr>
      <w:r w:rsidRPr="00CE01F6">
        <w:rPr>
          <w:b/>
        </w:rPr>
        <w:t>Vanguard Account</w:t>
      </w:r>
      <w:r w:rsidR="00CE01F6" w:rsidRPr="00CE01F6">
        <w:rPr>
          <w:b/>
        </w:rPr>
        <w:t>:</w:t>
      </w:r>
      <w:r w:rsidR="00A1492B">
        <w:rPr>
          <w:b/>
        </w:rPr>
        <w:t xml:space="preserve"> </w:t>
      </w:r>
      <w:r w:rsidR="00A1492B" w:rsidRPr="00A1492B">
        <w:t>$</w:t>
      </w:r>
      <w:r w:rsidR="00DD3E02">
        <w:t>56,420.82</w:t>
      </w:r>
      <w:r w:rsidR="0038198D">
        <w:t xml:space="preserve"> </w:t>
      </w:r>
      <w:r w:rsidR="00A1492B" w:rsidRPr="00A1492B">
        <w:t>(</w:t>
      </w:r>
      <w:r w:rsidR="00DD3E02">
        <w:t>7/19</w:t>
      </w:r>
      <w:r w:rsidR="0038198D">
        <w:t>/20</w:t>
      </w:r>
      <w:r w:rsidR="00DD3E02">
        <w:t>21</w:t>
      </w:r>
      <w:r w:rsidR="00A1492B" w:rsidRPr="00A1492B">
        <w:t>)</w:t>
      </w:r>
    </w:p>
    <w:p w:rsidR="00A56273" w:rsidRPr="00A1492B" w:rsidRDefault="00A56273" w:rsidP="00A1492B">
      <w:pPr>
        <w:pStyle w:val="NoSpacing"/>
        <w:rPr>
          <w:b/>
        </w:rPr>
      </w:pPr>
      <w:r w:rsidRPr="00A1492B">
        <w:rPr>
          <w:b/>
        </w:rPr>
        <w:t>Recurring Costs:</w:t>
      </w:r>
    </w:p>
    <w:p w:rsidR="00A56273" w:rsidRPr="00D90061" w:rsidRDefault="00A56273" w:rsidP="00A1492B">
      <w:pPr>
        <w:pStyle w:val="NoSpacing"/>
      </w:pPr>
      <w:r w:rsidRPr="00D90061">
        <w:t>Network Solutions</w:t>
      </w:r>
      <w:r w:rsidR="003252F8" w:rsidRPr="00D90061">
        <w:t xml:space="preserve"> </w:t>
      </w:r>
    </w:p>
    <w:p w:rsidR="00A56273" w:rsidRPr="00D90061" w:rsidRDefault="00A56273" w:rsidP="00A1492B">
      <w:pPr>
        <w:pStyle w:val="NoSpacing"/>
      </w:pPr>
      <w:r w:rsidRPr="00D90061">
        <w:t>20</w:t>
      </w:r>
      <w:r w:rsidR="00C813A7" w:rsidRPr="00D90061">
        <w:t>2</w:t>
      </w:r>
      <w:r w:rsidR="00D90061">
        <w:t>1</w:t>
      </w:r>
      <w:r w:rsidRPr="00D90061">
        <w:t xml:space="preserve"> YTD: $</w:t>
      </w:r>
      <w:r w:rsidR="00D90061">
        <w:t>185.49</w:t>
      </w:r>
    </w:p>
    <w:p w:rsidR="00CF70D2" w:rsidRDefault="00CF70D2" w:rsidP="00A1492B">
      <w:pPr>
        <w:pStyle w:val="NoSpacing"/>
      </w:pPr>
    </w:p>
    <w:p w:rsidR="00CF70D2" w:rsidRDefault="00CF70D2" w:rsidP="00A1492B">
      <w:pPr>
        <w:pStyle w:val="NoSpacing"/>
      </w:pPr>
    </w:p>
    <w:p w:rsidR="00CF70D2" w:rsidRDefault="00426D71" w:rsidP="00A1492B">
      <w:pPr>
        <w:pStyle w:val="NoSpacing"/>
        <w:rPr>
          <w:b/>
        </w:rPr>
      </w:pPr>
      <w:r>
        <w:rPr>
          <w:b/>
        </w:rPr>
        <w:t>Tax-Exempt Status:</w:t>
      </w:r>
    </w:p>
    <w:p w:rsidR="00426D71" w:rsidRDefault="00426D71" w:rsidP="00A1492B">
      <w:pPr>
        <w:pStyle w:val="NoSpacing"/>
        <w:rPr>
          <w:b/>
        </w:rPr>
      </w:pPr>
    </w:p>
    <w:p w:rsidR="00426D71" w:rsidRDefault="00426D71" w:rsidP="00A1492B">
      <w:pPr>
        <w:pStyle w:val="NoSpacing"/>
      </w:pPr>
      <w:r>
        <w:t>HSLI’s tax-exempt status was revoked in 2010 due to the Organization’s failure to submit IRS Form 990-N for the three years prior. Dianne Olson submitted IRS Form 1023</w:t>
      </w:r>
      <w:r w:rsidR="000578DD">
        <w:t xml:space="preserve"> in late 2010/early 2011</w:t>
      </w:r>
      <w:r>
        <w:t xml:space="preserve"> and HSLI was granted retroactive reinstatement.</w:t>
      </w:r>
    </w:p>
    <w:p w:rsidR="00426D71" w:rsidRDefault="00426D71" w:rsidP="00A1492B">
      <w:pPr>
        <w:pStyle w:val="NoSpacing"/>
      </w:pPr>
    </w:p>
    <w:p w:rsidR="00426D71" w:rsidRDefault="00426D71" w:rsidP="00A1492B">
      <w:pPr>
        <w:pStyle w:val="NoSpacing"/>
      </w:pPr>
      <w:r>
        <w:t xml:space="preserve">IRS Form 990-N was submitted in 2012, 2013, and 2014 in compliance with IRS policy, but was not submitted in 2015, 2016, or 2017. This led to HSLI’s tax-exempt status being revoked as of May 2017. </w:t>
      </w:r>
    </w:p>
    <w:p w:rsidR="00426D71" w:rsidRDefault="00426D71" w:rsidP="00A1492B">
      <w:pPr>
        <w:pStyle w:val="NoSpacing"/>
      </w:pPr>
    </w:p>
    <w:p w:rsidR="00426D71" w:rsidRDefault="00802D9C" w:rsidP="00A1492B">
      <w:pPr>
        <w:pStyle w:val="NoSpacing"/>
      </w:pPr>
      <w:r>
        <w:t>In</w:t>
      </w:r>
      <w:r w:rsidR="00426D71">
        <w:t xml:space="preserve"> order for HSLI’s status to be reinstated, </w:t>
      </w:r>
      <w:r>
        <w:t>HSLI</w:t>
      </w:r>
      <w:r w:rsidR="00426D71">
        <w:t xml:space="preserve"> </w:t>
      </w:r>
      <w:r>
        <w:t>must</w:t>
      </w:r>
      <w:r w:rsidR="00426D71">
        <w:t>:</w:t>
      </w:r>
    </w:p>
    <w:p w:rsidR="00426D71" w:rsidRDefault="00426D71" w:rsidP="00426D71">
      <w:pPr>
        <w:pStyle w:val="NoSpacing"/>
        <w:numPr>
          <w:ilvl w:val="0"/>
          <w:numId w:val="1"/>
        </w:numPr>
      </w:pPr>
      <w:r>
        <w:t>Submit IRS Form 1023 (along with the $600 application fee)</w:t>
      </w:r>
    </w:p>
    <w:p w:rsidR="00426D71" w:rsidRDefault="00426D71" w:rsidP="00426D71">
      <w:pPr>
        <w:pStyle w:val="NoSpacing"/>
        <w:numPr>
          <w:ilvl w:val="0"/>
          <w:numId w:val="1"/>
        </w:numPr>
      </w:pPr>
      <w:r>
        <w:t>Include with the application a “Reasonable Cause Statement,” explaining the circumstances that led to the revocation and the steps that will be taken to avoid this happening again in the future.</w:t>
      </w:r>
    </w:p>
    <w:p w:rsidR="00426D71" w:rsidRDefault="00426D71" w:rsidP="00426D71">
      <w:pPr>
        <w:pStyle w:val="NoSpacing"/>
        <w:numPr>
          <w:ilvl w:val="0"/>
          <w:numId w:val="1"/>
        </w:numPr>
      </w:pPr>
      <w:r>
        <w:t>File the appropriate forms for the yea</w:t>
      </w:r>
      <w:r w:rsidR="00802D9C">
        <w:t>rs we did not file (2015-2021)</w:t>
      </w:r>
    </w:p>
    <w:p w:rsidR="00802D9C" w:rsidRDefault="00802D9C" w:rsidP="000578DD">
      <w:pPr>
        <w:pStyle w:val="NoSpacing"/>
      </w:pPr>
    </w:p>
    <w:p w:rsidR="000578DD" w:rsidRDefault="000578DD" w:rsidP="000578DD">
      <w:pPr>
        <w:pStyle w:val="NoSpacing"/>
      </w:pPr>
      <w:r>
        <w:t>Because so much time has passed since the status revocation,</w:t>
      </w:r>
      <w:r>
        <w:t xml:space="preserve"> HSLI may not be eligible for retroactive reinstatement. If this is the case, there may be additional penalties for 2017-present, during which HSLI would have been considered a taxable organization.</w:t>
      </w:r>
    </w:p>
    <w:p w:rsidR="000578DD" w:rsidRDefault="000578DD" w:rsidP="000578DD">
      <w:pPr>
        <w:pStyle w:val="NoSpacing"/>
      </w:pPr>
    </w:p>
    <w:p w:rsidR="00802D9C" w:rsidRPr="00802D9C" w:rsidRDefault="00802D9C" w:rsidP="00802D9C">
      <w:pPr>
        <w:pStyle w:val="NoSpacing"/>
        <w:rPr>
          <w:b/>
        </w:rPr>
      </w:pPr>
      <w:r>
        <w:rPr>
          <w:b/>
        </w:rPr>
        <w:t>Illinois Attorney General</w:t>
      </w:r>
    </w:p>
    <w:p w:rsidR="00802D9C" w:rsidRDefault="00802D9C" w:rsidP="00802D9C">
      <w:pPr>
        <w:pStyle w:val="NoSpacing"/>
      </w:pPr>
      <w:r>
        <w:t xml:space="preserve">It was also discovered that HSLI has never filed Form AG990-IL with the Attorney General’s office, which is required of all Tax-Exempt organizations.  </w:t>
      </w:r>
    </w:p>
    <w:p w:rsidR="00802D9C" w:rsidRDefault="00802D9C" w:rsidP="00802D9C">
      <w:pPr>
        <w:pStyle w:val="NoSpacing"/>
      </w:pPr>
    </w:p>
    <w:p w:rsidR="00426D71" w:rsidRDefault="00802D9C" w:rsidP="00A1492B">
      <w:pPr>
        <w:pStyle w:val="NoSpacing"/>
      </w:pPr>
      <w:r>
        <w:t>In order to be in compliance with the Illinois Attorney General’s office HSLI needs to:</w:t>
      </w:r>
    </w:p>
    <w:p w:rsidR="00802D9C" w:rsidRDefault="00802D9C" w:rsidP="00802D9C">
      <w:pPr>
        <w:pStyle w:val="NoSpacing"/>
        <w:numPr>
          <w:ilvl w:val="0"/>
          <w:numId w:val="2"/>
        </w:numPr>
      </w:pPr>
      <w:r>
        <w:t>Submit Form AG990-IL (along with the $15 registration fee and $200 late registration fee)</w:t>
      </w:r>
    </w:p>
    <w:p w:rsidR="00802D9C" w:rsidRPr="00426D71" w:rsidRDefault="00802D9C" w:rsidP="00802D9C">
      <w:pPr>
        <w:pStyle w:val="NoSpacing"/>
        <w:numPr>
          <w:ilvl w:val="0"/>
          <w:numId w:val="2"/>
        </w:numPr>
      </w:pPr>
      <w:r>
        <w:t xml:space="preserve">Pay annual report filing fees ($15/year) + late report fees ($100/year) for </w:t>
      </w:r>
      <w:r>
        <w:t>the past three years</w:t>
      </w:r>
    </w:p>
    <w:p w:rsidR="00426D71" w:rsidRDefault="00426D71" w:rsidP="00A1492B">
      <w:pPr>
        <w:pStyle w:val="NoSpacing"/>
      </w:pPr>
    </w:p>
    <w:p w:rsidR="00BF6E32" w:rsidRDefault="00BF6E32" w:rsidP="00A1492B">
      <w:pPr>
        <w:pStyle w:val="NoSpacing"/>
      </w:pPr>
    </w:p>
    <w:p w:rsidR="00BF6E32" w:rsidRDefault="00BF6E32" w:rsidP="00A1492B">
      <w:pPr>
        <w:pStyle w:val="NoSpacing"/>
      </w:pPr>
    </w:p>
    <w:p w:rsidR="00BF6E32" w:rsidRDefault="00BF6E32" w:rsidP="00A1492B">
      <w:pPr>
        <w:pStyle w:val="NoSpacing"/>
      </w:pPr>
    </w:p>
    <w:p w:rsidR="00426D71" w:rsidRDefault="00426D71" w:rsidP="00A1492B">
      <w:pPr>
        <w:pStyle w:val="NoSpacing"/>
      </w:pPr>
    </w:p>
    <w:p w:rsidR="00426D71" w:rsidRDefault="00802D9C" w:rsidP="00A1492B">
      <w:pPr>
        <w:pStyle w:val="NoSpacing"/>
        <w:rPr>
          <w:b/>
        </w:rPr>
      </w:pPr>
      <w:r>
        <w:rPr>
          <w:b/>
        </w:rPr>
        <w:t>Recommendation</w:t>
      </w:r>
    </w:p>
    <w:p w:rsidR="00802D9C" w:rsidRPr="000578DD" w:rsidRDefault="000578DD" w:rsidP="00A1492B">
      <w:pPr>
        <w:pStyle w:val="NoSpacing"/>
      </w:pPr>
      <w:r>
        <w:t xml:space="preserve">Due to amount of time that has passed since HSLI’s tax-exempt status was revoked and the fact that this is the organization’s second revocation, I </w:t>
      </w:r>
      <w:r w:rsidR="009D5076">
        <w:t xml:space="preserve">strongly </w:t>
      </w:r>
      <w:r>
        <w:t xml:space="preserve">recommend that HSLI hire a CPA and a lawyer to help fill our IRS Form 1023. Form 1023 is quite lengthy and requires significant details concerning HSLI’s past activities. </w:t>
      </w:r>
      <w:r w:rsidR="003C7542">
        <w:t xml:space="preserve">It </w:t>
      </w:r>
      <w:r w:rsidR="003C7542" w:rsidRPr="009D5076">
        <w:rPr>
          <w:i/>
        </w:rPr>
        <w:t>may</w:t>
      </w:r>
      <w:r w:rsidR="003C7542">
        <w:t xml:space="preserve"> be possible for someone form the organization to complete this form, but HSLI would greatly benefit from having a CPA review it before submitting to the IRS, if not completing it entirely. Moreover, professional input from either a CPA, an attorney, or both is </w:t>
      </w:r>
      <w:r w:rsidR="009D5076">
        <w:t>highly</w:t>
      </w:r>
      <w:r w:rsidR="003C7542">
        <w:t xml:space="preserve"> advised when writing the “Reasonable Cause Statement.” </w:t>
      </w:r>
      <w:r w:rsidR="0034393C">
        <w:t xml:space="preserve">Doing so will ensure that the </w:t>
      </w:r>
      <w:bookmarkStart w:id="0" w:name="_GoBack"/>
      <w:bookmarkEnd w:id="0"/>
      <w:r w:rsidR="003C7542">
        <w:t xml:space="preserve">form includes the </w:t>
      </w:r>
      <w:r w:rsidR="00BF6E32">
        <w:t>language</w:t>
      </w:r>
      <w:r w:rsidR="003C7542">
        <w:t xml:space="preserve"> that the IRS is looking for and will provide HSLI with the best chances of getting back into th</w:t>
      </w:r>
      <w:r w:rsidR="00BF6E32">
        <w:t xml:space="preserve">e good graces of the IRS. Professional assistance will also help demonstrate our earnest desire to prevent future failures and could potentially result in some fees being waived. </w:t>
      </w:r>
    </w:p>
    <w:p w:rsidR="00426D71" w:rsidRDefault="00426D71" w:rsidP="00A1492B">
      <w:pPr>
        <w:pStyle w:val="NoSpacing"/>
      </w:pPr>
    </w:p>
    <w:p w:rsidR="00CF70D2" w:rsidRDefault="00CF70D2" w:rsidP="00A1492B">
      <w:pPr>
        <w:pStyle w:val="NoSpacing"/>
      </w:pPr>
      <w:r>
        <w:t>Respectively Submitted:</w:t>
      </w:r>
    </w:p>
    <w:p w:rsidR="00CF70D2" w:rsidRDefault="00CF70D2" w:rsidP="00A1492B">
      <w:pPr>
        <w:pStyle w:val="NoSpacing"/>
      </w:pPr>
    </w:p>
    <w:p w:rsidR="00CF70D2" w:rsidRDefault="00CF70D2" w:rsidP="00A1492B">
      <w:pPr>
        <w:pStyle w:val="NoSpacing"/>
      </w:pPr>
    </w:p>
    <w:p w:rsidR="00CF70D2" w:rsidRDefault="00CF70D2" w:rsidP="00A1492B">
      <w:pPr>
        <w:pStyle w:val="NoSpacing"/>
      </w:pPr>
    </w:p>
    <w:p w:rsidR="00CF70D2" w:rsidRDefault="00CF70D2" w:rsidP="00A1492B">
      <w:pPr>
        <w:pStyle w:val="NoSpacing"/>
      </w:pPr>
    </w:p>
    <w:p w:rsidR="00CF70D2" w:rsidRDefault="00DD3E02" w:rsidP="00A1492B">
      <w:pPr>
        <w:pStyle w:val="NoSpacing"/>
      </w:pPr>
      <w:r>
        <w:t>Geoff Pettys</w:t>
      </w:r>
    </w:p>
    <w:p w:rsidR="00CF70D2" w:rsidRDefault="00CF70D2" w:rsidP="00A1492B">
      <w:pPr>
        <w:pStyle w:val="NoSpacing"/>
      </w:pPr>
    </w:p>
    <w:p w:rsidR="00CF70D2" w:rsidRDefault="00CF70D2" w:rsidP="00A1492B">
      <w:pPr>
        <w:pStyle w:val="NoSpacing"/>
      </w:pPr>
    </w:p>
    <w:sectPr w:rsidR="00CF7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25B93"/>
    <w:multiLevelType w:val="hybridMultilevel"/>
    <w:tmpl w:val="B9383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2216E"/>
    <w:multiLevelType w:val="hybridMultilevel"/>
    <w:tmpl w:val="55FAA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A2"/>
    <w:rsid w:val="000578DD"/>
    <w:rsid w:val="00091756"/>
    <w:rsid w:val="000E5F68"/>
    <w:rsid w:val="003252F8"/>
    <w:rsid w:val="0034393C"/>
    <w:rsid w:val="0038198D"/>
    <w:rsid w:val="003C7542"/>
    <w:rsid w:val="00426D71"/>
    <w:rsid w:val="004E4953"/>
    <w:rsid w:val="005D1E04"/>
    <w:rsid w:val="00676015"/>
    <w:rsid w:val="007957C5"/>
    <w:rsid w:val="00802D9C"/>
    <w:rsid w:val="009305A2"/>
    <w:rsid w:val="009D5076"/>
    <w:rsid w:val="00A044AB"/>
    <w:rsid w:val="00A1492B"/>
    <w:rsid w:val="00A56273"/>
    <w:rsid w:val="00BD4BE3"/>
    <w:rsid w:val="00BF6E32"/>
    <w:rsid w:val="00C813A7"/>
    <w:rsid w:val="00CE01F6"/>
    <w:rsid w:val="00CF70D2"/>
    <w:rsid w:val="00D84CE3"/>
    <w:rsid w:val="00D90061"/>
    <w:rsid w:val="00DD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BE35E-3BE2-4BD5-83E9-DAA6927E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9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Presence Health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Wimmer, Laura</dc:creator>
  <cp:keywords/>
  <dc:description/>
  <cp:lastModifiedBy>Geoffrey Pettys</cp:lastModifiedBy>
  <cp:revision>5</cp:revision>
  <cp:lastPrinted>2021-07-19T15:36:00Z</cp:lastPrinted>
  <dcterms:created xsi:type="dcterms:W3CDTF">2021-07-19T18:55:00Z</dcterms:created>
  <dcterms:modified xsi:type="dcterms:W3CDTF">2021-07-19T19:56:00Z</dcterms:modified>
</cp:coreProperties>
</file>